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7C" w:rsidRPr="00BC58CC" w:rsidRDefault="00D6637C" w:rsidP="000947CB">
      <w:pPr>
        <w:tabs>
          <w:tab w:val="left" w:pos="4536"/>
        </w:tabs>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Автономная некоммерческая организация высшего профессионального образования Центросоюза РФ</w:t>
      </w: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«Российский университет кооперации»</w:t>
      </w:r>
    </w:p>
    <w:p w:rsidR="00D6637C" w:rsidRPr="00BC58CC" w:rsidRDefault="00D6637C" w:rsidP="00A46578">
      <w:pPr>
        <w:spacing w:line="360" w:lineRule="auto"/>
        <w:jc w:val="center"/>
        <w:rPr>
          <w:rFonts w:ascii="Times New Roman" w:hAnsi="Times New Roman" w:cs="Times New Roman"/>
          <w:sz w:val="28"/>
          <w:szCs w:val="28"/>
        </w:rPr>
      </w:pP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Кафедра финансов</w:t>
      </w:r>
      <w:r>
        <w:rPr>
          <w:rFonts w:ascii="Times New Roman" w:hAnsi="Times New Roman" w:cs="Times New Roman"/>
          <w:sz w:val="28"/>
          <w:szCs w:val="28"/>
        </w:rPr>
        <w:t>, инвестиций и банковского дела</w:t>
      </w:r>
    </w:p>
    <w:p w:rsidR="00D6637C" w:rsidRPr="00BC58CC" w:rsidRDefault="00D6637C" w:rsidP="00A46578">
      <w:pPr>
        <w:spacing w:line="360" w:lineRule="auto"/>
        <w:jc w:val="center"/>
        <w:rPr>
          <w:rFonts w:ascii="Times New Roman" w:hAnsi="Times New Roman" w:cs="Times New Roman"/>
          <w:sz w:val="28"/>
          <w:szCs w:val="28"/>
        </w:rPr>
      </w:pPr>
    </w:p>
    <w:p w:rsidR="00D6637C" w:rsidRDefault="00D6637C" w:rsidP="00A46578">
      <w:pPr>
        <w:spacing w:line="360" w:lineRule="auto"/>
        <w:jc w:val="center"/>
        <w:rPr>
          <w:rFonts w:ascii="Times New Roman" w:hAnsi="Times New Roman" w:cs="Times New Roman"/>
          <w:sz w:val="28"/>
          <w:szCs w:val="28"/>
        </w:rPr>
      </w:pP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Курсовая работа</w:t>
      </w: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По дисциплине: «Финансы»</w:t>
      </w: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На тему: «Финансы индивидуальных предпр</w:t>
      </w:r>
      <w:r>
        <w:rPr>
          <w:rFonts w:ascii="Times New Roman" w:hAnsi="Times New Roman" w:cs="Times New Roman"/>
          <w:sz w:val="28"/>
          <w:szCs w:val="28"/>
        </w:rPr>
        <w:t>инимателей и финансы населения»</w:t>
      </w:r>
    </w:p>
    <w:p w:rsidR="00D6637C" w:rsidRPr="00BC58CC" w:rsidRDefault="00D6637C" w:rsidP="00A46578">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 xml:space="preserve">  </w:t>
      </w:r>
    </w:p>
    <w:p w:rsidR="00D6637C" w:rsidRPr="00BC58CC" w:rsidRDefault="00D6637C" w:rsidP="00A46578">
      <w:pPr>
        <w:spacing w:line="360" w:lineRule="auto"/>
        <w:jc w:val="center"/>
        <w:rPr>
          <w:rFonts w:ascii="Times New Roman" w:hAnsi="Times New Roman" w:cs="Times New Roman"/>
          <w:sz w:val="28"/>
          <w:szCs w:val="28"/>
        </w:rPr>
      </w:pPr>
    </w:p>
    <w:p w:rsidR="00D6637C" w:rsidRPr="00BC58CC" w:rsidRDefault="00D6637C" w:rsidP="00A46578">
      <w:pPr>
        <w:spacing w:line="360" w:lineRule="auto"/>
        <w:jc w:val="center"/>
        <w:rPr>
          <w:rFonts w:ascii="Times New Roman" w:hAnsi="Times New Roman" w:cs="Times New Roman"/>
          <w:sz w:val="28"/>
          <w:szCs w:val="28"/>
        </w:rPr>
      </w:pPr>
    </w:p>
    <w:p w:rsidR="00D6637C" w:rsidRPr="00BC58CC" w:rsidRDefault="00D6637C" w:rsidP="006027DC">
      <w:pPr>
        <w:spacing w:line="360" w:lineRule="auto"/>
        <w:rPr>
          <w:rFonts w:ascii="Times New Roman" w:hAnsi="Times New Roman" w:cs="Times New Roman"/>
          <w:sz w:val="28"/>
          <w:szCs w:val="28"/>
        </w:rPr>
      </w:pPr>
      <w:r w:rsidRPr="00BC58CC">
        <w:rPr>
          <w:rFonts w:ascii="Times New Roman" w:hAnsi="Times New Roman" w:cs="Times New Roman"/>
          <w:sz w:val="28"/>
          <w:szCs w:val="28"/>
        </w:rPr>
        <w:t>Выполнила: студентка группы ФК06-оч.3</w:t>
      </w:r>
    </w:p>
    <w:p w:rsidR="00D6637C" w:rsidRPr="00BC58CC" w:rsidRDefault="00D6637C" w:rsidP="006027DC">
      <w:pPr>
        <w:spacing w:line="360" w:lineRule="auto"/>
        <w:rPr>
          <w:rFonts w:ascii="Times New Roman" w:hAnsi="Times New Roman" w:cs="Times New Roman"/>
          <w:sz w:val="28"/>
          <w:szCs w:val="28"/>
        </w:rPr>
      </w:pPr>
      <w:r w:rsidRPr="00BC58CC">
        <w:rPr>
          <w:rFonts w:ascii="Times New Roman" w:hAnsi="Times New Roman" w:cs="Times New Roman"/>
          <w:sz w:val="28"/>
          <w:szCs w:val="28"/>
        </w:rPr>
        <w:t>Демкина Светлана Андреевна</w:t>
      </w:r>
    </w:p>
    <w:p w:rsidR="00D6637C" w:rsidRDefault="00D6637C" w:rsidP="006027DC">
      <w:pPr>
        <w:spacing w:line="360" w:lineRule="auto"/>
        <w:rPr>
          <w:rFonts w:ascii="Times New Roman" w:hAnsi="Times New Roman" w:cs="Times New Roman"/>
          <w:sz w:val="28"/>
          <w:szCs w:val="28"/>
        </w:rPr>
      </w:pPr>
      <w:r w:rsidRPr="00BC58CC">
        <w:rPr>
          <w:rFonts w:ascii="Times New Roman" w:hAnsi="Times New Roman" w:cs="Times New Roman"/>
          <w:sz w:val="28"/>
          <w:szCs w:val="28"/>
        </w:rPr>
        <w:t>Научный руководитель:</w:t>
      </w:r>
      <w:r>
        <w:rPr>
          <w:rFonts w:ascii="Times New Roman" w:hAnsi="Times New Roman" w:cs="Times New Roman"/>
          <w:sz w:val="28"/>
          <w:szCs w:val="28"/>
        </w:rPr>
        <w:t xml:space="preserve"> профессор, д.э.н.</w:t>
      </w:r>
    </w:p>
    <w:p w:rsidR="00D6637C" w:rsidRPr="00BC58CC" w:rsidRDefault="00D6637C" w:rsidP="006027DC">
      <w:pPr>
        <w:spacing w:line="360" w:lineRule="auto"/>
        <w:rPr>
          <w:rFonts w:ascii="Times New Roman" w:hAnsi="Times New Roman" w:cs="Times New Roman"/>
          <w:sz w:val="28"/>
          <w:szCs w:val="28"/>
        </w:rPr>
      </w:pPr>
      <w:r>
        <w:rPr>
          <w:rFonts w:ascii="Times New Roman" w:hAnsi="Times New Roman" w:cs="Times New Roman"/>
          <w:sz w:val="28"/>
          <w:szCs w:val="28"/>
        </w:rPr>
        <w:t>Карандаев Геннадий Н</w:t>
      </w:r>
      <w:r w:rsidRPr="006027DC">
        <w:rPr>
          <w:rFonts w:ascii="Times New Roman" w:hAnsi="Times New Roman" w:cs="Times New Roman"/>
          <w:sz w:val="28"/>
          <w:szCs w:val="28"/>
        </w:rPr>
        <w:t>икифорович</w:t>
      </w:r>
    </w:p>
    <w:p w:rsidR="00D6637C" w:rsidRPr="00BC58CC" w:rsidRDefault="00D6637C" w:rsidP="00BC58CC">
      <w:pPr>
        <w:spacing w:line="360" w:lineRule="auto"/>
        <w:ind w:left="4820"/>
        <w:rPr>
          <w:rFonts w:ascii="Times New Roman" w:hAnsi="Times New Roman" w:cs="Times New Roman"/>
          <w:sz w:val="28"/>
          <w:szCs w:val="28"/>
        </w:rPr>
      </w:pPr>
    </w:p>
    <w:p w:rsidR="00D6637C" w:rsidRPr="00BC58CC" w:rsidRDefault="00D6637C" w:rsidP="00BC58CC">
      <w:pPr>
        <w:spacing w:line="360" w:lineRule="auto"/>
        <w:ind w:left="4820"/>
        <w:rPr>
          <w:rFonts w:ascii="Times New Roman" w:hAnsi="Times New Roman" w:cs="Times New Roman"/>
          <w:sz w:val="28"/>
          <w:szCs w:val="28"/>
        </w:rPr>
      </w:pPr>
    </w:p>
    <w:p w:rsidR="00D6637C" w:rsidRPr="00BC58CC" w:rsidRDefault="00D6637C" w:rsidP="00BC58CC">
      <w:pPr>
        <w:spacing w:line="360" w:lineRule="auto"/>
        <w:ind w:left="4820"/>
        <w:rPr>
          <w:rFonts w:ascii="Times New Roman" w:hAnsi="Times New Roman" w:cs="Times New Roman"/>
          <w:sz w:val="28"/>
          <w:szCs w:val="28"/>
        </w:rPr>
      </w:pPr>
    </w:p>
    <w:p w:rsidR="00D6637C" w:rsidRPr="00BC58CC" w:rsidRDefault="00D6637C" w:rsidP="00BC58CC">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Москва, 2009</w:t>
      </w:r>
    </w:p>
    <w:p w:rsidR="00D6637C" w:rsidRDefault="00D6637C" w:rsidP="00BC58CC">
      <w:pPr>
        <w:spacing w:line="360" w:lineRule="auto"/>
        <w:jc w:val="center"/>
        <w:rPr>
          <w:rFonts w:ascii="Times New Roman" w:hAnsi="Times New Roman" w:cs="Times New Roman"/>
          <w:sz w:val="28"/>
          <w:szCs w:val="28"/>
        </w:rPr>
      </w:pPr>
      <w:r w:rsidRPr="00BC58CC">
        <w:rPr>
          <w:rFonts w:ascii="Times New Roman" w:hAnsi="Times New Roman" w:cs="Times New Roman"/>
          <w:sz w:val="28"/>
          <w:szCs w:val="28"/>
        </w:rPr>
        <w:t>Содержани</w:t>
      </w:r>
      <w:r>
        <w:rPr>
          <w:rFonts w:ascii="Times New Roman" w:hAnsi="Times New Roman" w:cs="Times New Roman"/>
          <w:sz w:val="28"/>
          <w:szCs w:val="28"/>
        </w:rPr>
        <w:t>е</w:t>
      </w:r>
    </w:p>
    <w:p w:rsidR="00D6637C" w:rsidRPr="00BC58CC" w:rsidRDefault="00D6637C" w:rsidP="00BC58CC">
      <w:pPr>
        <w:spacing w:line="360" w:lineRule="auto"/>
        <w:rPr>
          <w:rFonts w:ascii="Times New Roman" w:hAnsi="Times New Roman" w:cs="Times New Roman"/>
          <w:sz w:val="28"/>
          <w:szCs w:val="28"/>
        </w:rPr>
      </w:pPr>
      <w:r>
        <w:rPr>
          <w:rFonts w:ascii="Times New Roman" w:hAnsi="Times New Roman" w:cs="Times New Roman"/>
          <w:sz w:val="28"/>
          <w:szCs w:val="28"/>
        </w:rPr>
        <w:t xml:space="preserve">           Введение                                                                                                   3</w:t>
      </w:r>
    </w:p>
    <w:p w:rsidR="00D6637C" w:rsidRPr="00BC58CC" w:rsidRDefault="00D6637C" w:rsidP="00BC58CC">
      <w:pPr>
        <w:pStyle w:val="ListParagraph"/>
        <w:numPr>
          <w:ilvl w:val="0"/>
          <w:numId w:val="5"/>
        </w:numPr>
        <w:spacing w:line="360" w:lineRule="auto"/>
        <w:rPr>
          <w:rFonts w:ascii="Times New Roman" w:hAnsi="Times New Roman" w:cs="Times New Roman"/>
          <w:sz w:val="28"/>
          <w:szCs w:val="28"/>
        </w:rPr>
      </w:pPr>
      <w:r w:rsidRPr="00BC58CC">
        <w:rPr>
          <w:rFonts w:ascii="Times New Roman" w:hAnsi="Times New Roman" w:cs="Times New Roman"/>
          <w:sz w:val="28"/>
          <w:szCs w:val="28"/>
        </w:rPr>
        <w:t>Формирование и использование финансовых ресурсов индивидуальных предпринимателей</w:t>
      </w:r>
      <w:r>
        <w:rPr>
          <w:rFonts w:ascii="Times New Roman" w:hAnsi="Times New Roman" w:cs="Times New Roman"/>
          <w:sz w:val="28"/>
          <w:szCs w:val="28"/>
        </w:rPr>
        <w:t xml:space="preserve">                                                                                   5</w:t>
      </w:r>
    </w:p>
    <w:p w:rsidR="00D6637C" w:rsidRPr="00BC58CC" w:rsidRDefault="00D6637C" w:rsidP="00BC58CC">
      <w:pPr>
        <w:pStyle w:val="ListParagraph"/>
        <w:numPr>
          <w:ilvl w:val="0"/>
          <w:numId w:val="5"/>
        </w:numPr>
        <w:spacing w:line="360" w:lineRule="auto"/>
        <w:rPr>
          <w:rFonts w:ascii="Times New Roman" w:hAnsi="Times New Roman" w:cs="Times New Roman"/>
          <w:sz w:val="28"/>
          <w:szCs w:val="28"/>
        </w:rPr>
      </w:pPr>
      <w:r w:rsidRPr="00BC58CC">
        <w:rPr>
          <w:rFonts w:ascii="Times New Roman" w:hAnsi="Times New Roman" w:cs="Times New Roman"/>
          <w:sz w:val="28"/>
          <w:szCs w:val="28"/>
        </w:rPr>
        <w:t>Особенности налогообложения индивидуальных предпринимателей и их государственная поддержка</w:t>
      </w:r>
      <w:r>
        <w:rPr>
          <w:rFonts w:ascii="Times New Roman" w:hAnsi="Times New Roman" w:cs="Times New Roman"/>
          <w:sz w:val="28"/>
          <w:szCs w:val="28"/>
        </w:rPr>
        <w:t xml:space="preserve">                                                             11</w:t>
      </w:r>
    </w:p>
    <w:p w:rsidR="00D6637C" w:rsidRPr="00BC58CC" w:rsidRDefault="00D6637C" w:rsidP="00BC58CC">
      <w:pPr>
        <w:pStyle w:val="ListParagraph"/>
        <w:numPr>
          <w:ilvl w:val="0"/>
          <w:numId w:val="5"/>
        </w:numPr>
        <w:spacing w:line="360" w:lineRule="auto"/>
        <w:rPr>
          <w:rFonts w:ascii="Times New Roman" w:hAnsi="Times New Roman" w:cs="Times New Roman"/>
          <w:sz w:val="28"/>
          <w:szCs w:val="28"/>
        </w:rPr>
      </w:pPr>
      <w:r w:rsidRPr="00BC58CC">
        <w:rPr>
          <w:rFonts w:ascii="Times New Roman" w:hAnsi="Times New Roman" w:cs="Times New Roman"/>
          <w:sz w:val="28"/>
          <w:szCs w:val="28"/>
        </w:rPr>
        <w:t>Социально-экономическая сущность финансов населения в рыночной экономике</w:t>
      </w:r>
      <w:r>
        <w:rPr>
          <w:rFonts w:ascii="Times New Roman" w:hAnsi="Times New Roman" w:cs="Times New Roman"/>
          <w:sz w:val="28"/>
          <w:szCs w:val="28"/>
        </w:rPr>
        <w:t xml:space="preserve">                                                                                                26</w:t>
      </w:r>
    </w:p>
    <w:p w:rsidR="00D6637C" w:rsidRPr="00BC58CC" w:rsidRDefault="00D6637C" w:rsidP="00BC58CC">
      <w:pPr>
        <w:pStyle w:val="ListParagraph"/>
        <w:numPr>
          <w:ilvl w:val="0"/>
          <w:numId w:val="5"/>
        </w:numPr>
        <w:spacing w:line="360" w:lineRule="auto"/>
        <w:rPr>
          <w:rFonts w:ascii="Times New Roman" w:hAnsi="Times New Roman" w:cs="Times New Roman"/>
          <w:sz w:val="28"/>
          <w:szCs w:val="28"/>
        </w:rPr>
      </w:pPr>
      <w:r w:rsidRPr="00BC58CC">
        <w:rPr>
          <w:rFonts w:ascii="Times New Roman" w:hAnsi="Times New Roman" w:cs="Times New Roman"/>
          <w:sz w:val="28"/>
          <w:szCs w:val="28"/>
        </w:rPr>
        <w:t>Доходы и расходы населения</w:t>
      </w:r>
      <w:r>
        <w:rPr>
          <w:rFonts w:ascii="Times New Roman" w:hAnsi="Times New Roman" w:cs="Times New Roman"/>
          <w:sz w:val="28"/>
          <w:szCs w:val="28"/>
        </w:rPr>
        <w:t xml:space="preserve">                                                                29</w:t>
      </w:r>
    </w:p>
    <w:p w:rsidR="00D6637C" w:rsidRPr="00BC58CC" w:rsidRDefault="00D6637C" w:rsidP="00BC58CC">
      <w:pPr>
        <w:pStyle w:val="ListParagraph"/>
        <w:spacing w:line="360" w:lineRule="auto"/>
        <w:rPr>
          <w:rFonts w:ascii="Times New Roman" w:hAnsi="Times New Roman" w:cs="Times New Roman"/>
          <w:sz w:val="28"/>
          <w:szCs w:val="28"/>
        </w:rPr>
      </w:pPr>
      <w:r w:rsidRPr="00BC58CC">
        <w:rPr>
          <w:rFonts w:ascii="Times New Roman" w:hAnsi="Times New Roman" w:cs="Times New Roman"/>
          <w:sz w:val="28"/>
          <w:szCs w:val="28"/>
        </w:rPr>
        <w:t xml:space="preserve">Заключение </w:t>
      </w:r>
      <w:r>
        <w:rPr>
          <w:rFonts w:ascii="Times New Roman" w:hAnsi="Times New Roman" w:cs="Times New Roman"/>
          <w:sz w:val="28"/>
          <w:szCs w:val="28"/>
        </w:rPr>
        <w:t xml:space="preserve">                                                                                             37</w:t>
      </w:r>
    </w:p>
    <w:p w:rsidR="00D6637C" w:rsidRPr="00BC58CC" w:rsidRDefault="00D6637C" w:rsidP="00BC58CC">
      <w:pPr>
        <w:pStyle w:val="ListParagraph"/>
        <w:spacing w:line="360" w:lineRule="auto"/>
        <w:rPr>
          <w:rFonts w:ascii="Times New Roman" w:hAnsi="Times New Roman" w:cs="Times New Roman"/>
          <w:sz w:val="28"/>
          <w:szCs w:val="28"/>
        </w:rPr>
      </w:pPr>
      <w:r w:rsidRPr="00BC58CC">
        <w:rPr>
          <w:rFonts w:ascii="Times New Roman" w:hAnsi="Times New Roman" w:cs="Times New Roman"/>
          <w:sz w:val="28"/>
          <w:szCs w:val="28"/>
        </w:rPr>
        <w:t>Библиография</w:t>
      </w:r>
    </w:p>
    <w:p w:rsidR="00D6637C" w:rsidRPr="00BC58CC" w:rsidRDefault="00D6637C" w:rsidP="00BC58CC">
      <w:pPr>
        <w:pStyle w:val="ListParagraph"/>
        <w:spacing w:line="360" w:lineRule="auto"/>
        <w:rPr>
          <w:rFonts w:ascii="Times New Roman" w:hAnsi="Times New Roman" w:cs="Times New Roman"/>
          <w:sz w:val="28"/>
          <w:szCs w:val="28"/>
        </w:rPr>
      </w:pPr>
      <w:r w:rsidRPr="00BC58CC">
        <w:rPr>
          <w:rFonts w:ascii="Times New Roman" w:hAnsi="Times New Roman" w:cs="Times New Roman"/>
          <w:sz w:val="28"/>
          <w:szCs w:val="28"/>
        </w:rPr>
        <w:t>Приложение</w:t>
      </w:r>
    </w:p>
    <w:p w:rsidR="00D6637C" w:rsidRPr="00BC58CC" w:rsidRDefault="00D6637C" w:rsidP="00BC58CC">
      <w:pPr>
        <w:pStyle w:val="ListParagraph"/>
        <w:spacing w:line="360" w:lineRule="auto"/>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56124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rsidR="00D6637C" w:rsidRPr="00116CBB" w:rsidRDefault="00D6637C" w:rsidP="005149F5">
      <w:pPr>
        <w:spacing w:line="360" w:lineRule="auto"/>
        <w:ind w:firstLine="708"/>
        <w:jc w:val="both"/>
        <w:rPr>
          <w:rFonts w:ascii="Times New Roman" w:hAnsi="Times New Roman" w:cs="Times New Roman"/>
          <w:sz w:val="28"/>
          <w:szCs w:val="28"/>
        </w:rPr>
      </w:pPr>
      <w:r w:rsidRPr="00116CBB">
        <w:rPr>
          <w:rFonts w:ascii="Times New Roman" w:hAnsi="Times New Roman" w:cs="Times New Roman"/>
          <w:sz w:val="28"/>
          <w:szCs w:val="28"/>
        </w:rPr>
        <w:t>Актуальность темы не вызывает сомнений. За последние годы в Российской Федерации широкое распространение получило предпринимательство без образования юридического лица. Современные индивидуальные предприниматели успешно действуют на рынке, постоянно расшир</w:t>
      </w:r>
      <w:r>
        <w:rPr>
          <w:rFonts w:ascii="Times New Roman" w:hAnsi="Times New Roman" w:cs="Times New Roman"/>
          <w:sz w:val="28"/>
          <w:szCs w:val="28"/>
        </w:rPr>
        <w:t>яя сферу своей деятель</w:t>
      </w:r>
      <w:r w:rsidRPr="00116CBB">
        <w:rPr>
          <w:rFonts w:ascii="Times New Roman" w:hAnsi="Times New Roman" w:cs="Times New Roman"/>
          <w:sz w:val="28"/>
          <w:szCs w:val="28"/>
        </w:rPr>
        <w:t xml:space="preserve">ности, и в итоге могут обеспечить достойные условия жизни себе и своим близким. Неудивительно, что все больше людей, задумываясь о своем будущем, стремятся организовать собственный бизнес. </w:t>
      </w:r>
      <w:r>
        <w:rPr>
          <w:rFonts w:ascii="Times New Roman" w:hAnsi="Times New Roman" w:cs="Times New Roman"/>
          <w:sz w:val="28"/>
          <w:szCs w:val="28"/>
        </w:rPr>
        <w:t>На сегодняшний день в России за</w:t>
      </w:r>
      <w:r w:rsidRPr="00116CBB">
        <w:rPr>
          <w:rFonts w:ascii="Times New Roman" w:hAnsi="Times New Roman" w:cs="Times New Roman"/>
          <w:sz w:val="28"/>
          <w:szCs w:val="28"/>
        </w:rPr>
        <w:t>регистрировано почти 5 миллионов индивидуальных предпринимателей, что составляет около 3,3% всего населения стран</w:t>
      </w:r>
      <w:r>
        <w:rPr>
          <w:rFonts w:ascii="Times New Roman" w:hAnsi="Times New Roman" w:cs="Times New Roman"/>
          <w:sz w:val="28"/>
          <w:szCs w:val="28"/>
        </w:rPr>
        <w:t>ы. Ежегодно в стране регистриру</w:t>
      </w:r>
      <w:r w:rsidRPr="00116CBB">
        <w:rPr>
          <w:rFonts w:ascii="Times New Roman" w:hAnsi="Times New Roman" w:cs="Times New Roman"/>
          <w:sz w:val="28"/>
          <w:szCs w:val="28"/>
        </w:rPr>
        <w:t xml:space="preserve">ется около 140 тыс. </w:t>
      </w:r>
      <w:r>
        <w:rPr>
          <w:rFonts w:ascii="Times New Roman" w:hAnsi="Times New Roman" w:cs="Times New Roman"/>
          <w:sz w:val="28"/>
          <w:szCs w:val="28"/>
        </w:rPr>
        <w:t>индивидуальных предпринимателей</w:t>
      </w:r>
      <w:r w:rsidRPr="00116CBB">
        <w:rPr>
          <w:rFonts w:ascii="Times New Roman" w:hAnsi="Times New Roman" w:cs="Times New Roman"/>
          <w:sz w:val="28"/>
          <w:szCs w:val="28"/>
        </w:rPr>
        <w:t>.</w:t>
      </w:r>
    </w:p>
    <w:p w:rsidR="00D6637C" w:rsidRDefault="00D6637C" w:rsidP="005149F5">
      <w:pPr>
        <w:spacing w:line="360" w:lineRule="auto"/>
        <w:ind w:firstLine="708"/>
        <w:jc w:val="both"/>
        <w:rPr>
          <w:rFonts w:ascii="Times New Roman" w:hAnsi="Times New Roman" w:cs="Times New Roman"/>
          <w:sz w:val="28"/>
          <w:szCs w:val="28"/>
        </w:rPr>
      </w:pPr>
      <w:r w:rsidRPr="00116CBB">
        <w:rPr>
          <w:rFonts w:ascii="Times New Roman" w:hAnsi="Times New Roman" w:cs="Times New Roman"/>
          <w:sz w:val="28"/>
          <w:szCs w:val="28"/>
        </w:rPr>
        <w:t>Нормы о правовом положении индивидуа</w:t>
      </w:r>
      <w:r>
        <w:rPr>
          <w:rFonts w:ascii="Times New Roman" w:hAnsi="Times New Roman" w:cs="Times New Roman"/>
          <w:sz w:val="28"/>
          <w:szCs w:val="28"/>
        </w:rPr>
        <w:t>льного предпринимателя закрепле</w:t>
      </w:r>
      <w:r w:rsidRPr="00116CBB">
        <w:rPr>
          <w:rFonts w:ascii="Times New Roman" w:hAnsi="Times New Roman" w:cs="Times New Roman"/>
          <w:sz w:val="28"/>
          <w:szCs w:val="28"/>
        </w:rPr>
        <w:t xml:space="preserve">ны, главным образом, в Гражданском кодексе РФ. Порядок государственной регистрации физического лица </w:t>
      </w:r>
      <w:r>
        <w:rPr>
          <w:rFonts w:ascii="Times New Roman" w:hAnsi="Times New Roman" w:cs="Times New Roman"/>
          <w:sz w:val="28"/>
          <w:szCs w:val="28"/>
        </w:rPr>
        <w:t>в качестве индивидуального пред</w:t>
      </w:r>
      <w:r w:rsidRPr="00116CBB">
        <w:rPr>
          <w:rFonts w:ascii="Times New Roman" w:hAnsi="Times New Roman" w:cs="Times New Roman"/>
          <w:sz w:val="28"/>
          <w:szCs w:val="28"/>
        </w:rPr>
        <w:t>принимателя и прекращения его деятельности регулируется в Федеральном законе от 08.08.2001 № 129-ФЗ «О государственной регистрации юридических лиц и индивидуальных предпринимателей». Практика применения этих актов обнаружила ряд пробелов и противоречий между нормами права, отсутствие надлежащего регулирования некоторых аспектов правового положения индивидуальных предпринимателей. Законодательство о государственной регистрации изменяется и дополняется и, кроме того, накопилось большое количество подзаконных актов. Указанные обстоятельства об</w:t>
      </w:r>
      <w:r>
        <w:rPr>
          <w:rFonts w:ascii="Times New Roman" w:hAnsi="Times New Roman" w:cs="Times New Roman"/>
          <w:sz w:val="28"/>
          <w:szCs w:val="28"/>
        </w:rPr>
        <w:t>уславливают актуальность и прак</w:t>
      </w:r>
      <w:r w:rsidRPr="00116CBB">
        <w:rPr>
          <w:rFonts w:ascii="Times New Roman" w:hAnsi="Times New Roman" w:cs="Times New Roman"/>
          <w:sz w:val="28"/>
          <w:szCs w:val="28"/>
        </w:rPr>
        <w:t xml:space="preserve">тическую значимость темы </w:t>
      </w:r>
      <w:r>
        <w:rPr>
          <w:rFonts w:ascii="Times New Roman" w:hAnsi="Times New Roman" w:cs="Times New Roman"/>
          <w:sz w:val="28"/>
          <w:szCs w:val="28"/>
        </w:rPr>
        <w:t xml:space="preserve">моего </w:t>
      </w:r>
      <w:r w:rsidRPr="00116CBB">
        <w:rPr>
          <w:rFonts w:ascii="Times New Roman" w:hAnsi="Times New Roman" w:cs="Times New Roman"/>
          <w:sz w:val="28"/>
          <w:szCs w:val="28"/>
        </w:rPr>
        <w:t xml:space="preserve">исследования. </w:t>
      </w:r>
    </w:p>
    <w:p w:rsidR="00D6637C" w:rsidRPr="00C057DC" w:rsidRDefault="00D6637C" w:rsidP="00BC58CC">
      <w:pPr>
        <w:shd w:val="clear" w:color="auto" w:fill="FFFFFF"/>
        <w:spacing w:line="360" w:lineRule="auto"/>
        <w:ind w:firstLine="709"/>
        <w:jc w:val="both"/>
        <w:rPr>
          <w:rFonts w:ascii="Times New Roman" w:hAnsi="Times New Roman" w:cs="Times New Roman"/>
          <w:color w:val="000000"/>
          <w:spacing w:val="3"/>
          <w:sz w:val="28"/>
          <w:szCs w:val="28"/>
        </w:rPr>
      </w:pPr>
      <w:r w:rsidRPr="00C057DC">
        <w:rPr>
          <w:rFonts w:ascii="Times New Roman" w:hAnsi="Times New Roman" w:cs="Times New Roman"/>
          <w:color w:val="000000"/>
          <w:spacing w:val="2"/>
          <w:sz w:val="28"/>
          <w:szCs w:val="28"/>
        </w:rPr>
        <w:t xml:space="preserve">Домашние хозяйства выступают одним из важных субъектов </w:t>
      </w:r>
      <w:r w:rsidRPr="00C057DC">
        <w:rPr>
          <w:rFonts w:ascii="Times New Roman" w:hAnsi="Times New Roman" w:cs="Times New Roman"/>
          <w:color w:val="000000"/>
          <w:spacing w:val="4"/>
          <w:sz w:val="28"/>
          <w:szCs w:val="28"/>
        </w:rPr>
        <w:t xml:space="preserve">экономической деятельности, от результатов которой зависит не только благосостояние отдельной хозяйственной единицы, </w:t>
      </w:r>
      <w:r w:rsidRPr="00C057DC">
        <w:rPr>
          <w:rFonts w:ascii="Times New Roman" w:hAnsi="Times New Roman" w:cs="Times New Roman"/>
          <w:color w:val="000000"/>
          <w:spacing w:val="8"/>
          <w:sz w:val="28"/>
          <w:szCs w:val="28"/>
        </w:rPr>
        <w:t xml:space="preserve">но и всего населения страны в целом. Став крупнейшим </w:t>
      </w:r>
      <w:r w:rsidRPr="00C057DC">
        <w:rPr>
          <w:rFonts w:ascii="Times New Roman" w:hAnsi="Times New Roman" w:cs="Times New Roman"/>
          <w:color w:val="000000"/>
          <w:spacing w:val="5"/>
          <w:sz w:val="28"/>
          <w:szCs w:val="28"/>
        </w:rPr>
        <w:t>субъектом экономики наряду с коммерческими предприятия</w:t>
      </w:r>
      <w:r w:rsidRPr="00C057DC">
        <w:rPr>
          <w:rFonts w:ascii="Times New Roman" w:hAnsi="Times New Roman" w:cs="Times New Roman"/>
          <w:color w:val="000000"/>
          <w:spacing w:val="5"/>
          <w:sz w:val="28"/>
          <w:szCs w:val="28"/>
        </w:rPr>
        <w:softHyphen/>
      </w:r>
      <w:r w:rsidRPr="00C057DC">
        <w:rPr>
          <w:rFonts w:ascii="Times New Roman" w:hAnsi="Times New Roman" w:cs="Times New Roman"/>
          <w:color w:val="000000"/>
          <w:sz w:val="28"/>
          <w:szCs w:val="28"/>
        </w:rPr>
        <w:t xml:space="preserve">ми и государством, домашние хозяйства участвуют во всех </w:t>
      </w:r>
      <w:r w:rsidRPr="00C057DC">
        <w:rPr>
          <w:rFonts w:ascii="Times New Roman" w:hAnsi="Times New Roman" w:cs="Times New Roman"/>
          <w:color w:val="000000"/>
          <w:spacing w:val="7"/>
          <w:sz w:val="28"/>
          <w:szCs w:val="28"/>
        </w:rPr>
        <w:t xml:space="preserve">макрорегулирующих процессах. Глубокий экономический </w:t>
      </w:r>
      <w:r w:rsidRPr="00C057DC">
        <w:rPr>
          <w:rFonts w:ascii="Times New Roman" w:hAnsi="Times New Roman" w:cs="Times New Roman"/>
          <w:color w:val="000000"/>
          <w:spacing w:val="3"/>
          <w:sz w:val="28"/>
          <w:szCs w:val="28"/>
        </w:rPr>
        <w:t>кризис и как следствие этого - тяжелое материальное поло</w:t>
      </w:r>
      <w:r w:rsidRPr="00C057DC">
        <w:rPr>
          <w:rFonts w:ascii="Times New Roman" w:hAnsi="Times New Roman" w:cs="Times New Roman"/>
          <w:color w:val="000000"/>
          <w:spacing w:val="4"/>
          <w:sz w:val="28"/>
          <w:szCs w:val="28"/>
        </w:rPr>
        <w:t>жение большей части населения приводят к активной дея</w:t>
      </w:r>
      <w:r w:rsidRPr="00C057DC">
        <w:rPr>
          <w:rFonts w:ascii="Times New Roman" w:hAnsi="Times New Roman" w:cs="Times New Roman"/>
          <w:color w:val="000000"/>
          <w:spacing w:val="4"/>
          <w:sz w:val="28"/>
          <w:szCs w:val="28"/>
        </w:rPr>
        <w:softHyphen/>
      </w:r>
      <w:r w:rsidRPr="00C057DC">
        <w:rPr>
          <w:rFonts w:ascii="Times New Roman" w:hAnsi="Times New Roman" w:cs="Times New Roman"/>
          <w:color w:val="000000"/>
          <w:spacing w:val="3"/>
          <w:sz w:val="28"/>
          <w:szCs w:val="28"/>
        </w:rPr>
        <w:t>тельности домашнего хозяйства.</w:t>
      </w:r>
    </w:p>
    <w:p w:rsidR="00D6637C" w:rsidRPr="005149F5" w:rsidRDefault="00D6637C" w:rsidP="005149F5">
      <w:pPr>
        <w:shd w:val="clear" w:color="auto" w:fill="FFFFFF"/>
        <w:spacing w:line="360" w:lineRule="auto"/>
        <w:ind w:firstLine="709"/>
        <w:jc w:val="both"/>
        <w:rPr>
          <w:rFonts w:ascii="Times New Roman" w:hAnsi="Times New Roman" w:cs="Times New Roman"/>
          <w:color w:val="000000"/>
          <w:spacing w:val="3"/>
          <w:sz w:val="28"/>
          <w:szCs w:val="28"/>
        </w:rPr>
      </w:pPr>
      <w:r w:rsidRPr="00C057DC">
        <w:rPr>
          <w:rFonts w:ascii="Times New Roman" w:hAnsi="Times New Roman" w:cs="Times New Roman"/>
          <w:color w:val="000000"/>
          <w:spacing w:val="3"/>
          <w:sz w:val="28"/>
          <w:szCs w:val="28"/>
        </w:rPr>
        <w:t>Тема финансов домашних хозяйств наиболее актуальна в современном мире, так как необходимо уметь эффективно распределять свои доходы и минимизировать  расходы населения.</w:t>
      </w:r>
    </w:p>
    <w:p w:rsidR="00D6637C" w:rsidRPr="00116CBB" w:rsidRDefault="00D6637C" w:rsidP="00BC58CC">
      <w:pPr>
        <w:jc w:val="both"/>
        <w:rPr>
          <w:rFonts w:ascii="Times New Roman" w:hAnsi="Times New Roman" w:cs="Times New Roman"/>
          <w:sz w:val="28"/>
          <w:szCs w:val="28"/>
        </w:rPr>
      </w:pPr>
      <w:r>
        <w:rPr>
          <w:rFonts w:ascii="Times New Roman" w:hAnsi="Times New Roman" w:cs="Times New Roman"/>
          <w:sz w:val="28"/>
          <w:szCs w:val="28"/>
        </w:rPr>
        <w:tab/>
      </w:r>
      <w:r w:rsidRPr="00116CBB">
        <w:rPr>
          <w:rFonts w:ascii="Times New Roman" w:hAnsi="Times New Roman" w:cs="Times New Roman"/>
          <w:sz w:val="28"/>
          <w:szCs w:val="28"/>
        </w:rPr>
        <w:t xml:space="preserve">По своей структуре курсовая работа состоит из введения, </w:t>
      </w:r>
      <w:r>
        <w:rPr>
          <w:rFonts w:ascii="Times New Roman" w:hAnsi="Times New Roman" w:cs="Times New Roman"/>
          <w:sz w:val="28"/>
          <w:szCs w:val="28"/>
        </w:rPr>
        <w:t xml:space="preserve">четырех </w:t>
      </w:r>
      <w:r w:rsidRPr="00116CBB">
        <w:rPr>
          <w:rFonts w:ascii="Times New Roman" w:hAnsi="Times New Roman" w:cs="Times New Roman"/>
          <w:sz w:val="28"/>
          <w:szCs w:val="28"/>
        </w:rPr>
        <w:t xml:space="preserve">глав, </w:t>
      </w:r>
      <w:r>
        <w:rPr>
          <w:rFonts w:ascii="Times New Roman" w:hAnsi="Times New Roman" w:cs="Times New Roman"/>
          <w:sz w:val="28"/>
          <w:szCs w:val="28"/>
        </w:rPr>
        <w:t>заключения, списка литературы и приложения.</w:t>
      </w:r>
    </w:p>
    <w:p w:rsidR="00D6637C" w:rsidRDefault="00D6637C" w:rsidP="0056124A">
      <w:pPr>
        <w:spacing w:line="360" w:lineRule="auto"/>
        <w:jc w:val="center"/>
        <w:rPr>
          <w:rFonts w:ascii="Times New Roman" w:hAnsi="Times New Roman" w:cs="Times New Roman"/>
          <w:b/>
          <w:bCs/>
          <w:sz w:val="28"/>
          <w:szCs w:val="28"/>
        </w:rPr>
      </w:pPr>
    </w:p>
    <w:p w:rsidR="00D6637C" w:rsidRDefault="00D6637C" w:rsidP="00BC58CC">
      <w:pPr>
        <w:spacing w:line="360" w:lineRule="auto"/>
        <w:jc w:val="center"/>
        <w:rPr>
          <w:rFonts w:ascii="Times New Roman" w:hAnsi="Times New Roman" w:cs="Times New Roman"/>
          <w:sz w:val="28"/>
          <w:szCs w:val="28"/>
        </w:rPr>
      </w:pPr>
      <w:r>
        <w:rPr>
          <w:rFonts w:ascii="Times New Roman" w:hAnsi="Times New Roman" w:cs="Times New Roman"/>
          <w:sz w:val="28"/>
          <w:szCs w:val="28"/>
        </w:rPr>
        <w:tab/>
      </w: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sz w:val="28"/>
          <w:szCs w:val="28"/>
        </w:rPr>
      </w:pPr>
    </w:p>
    <w:p w:rsidR="00D6637C" w:rsidRDefault="00D6637C" w:rsidP="00BC58CC">
      <w:pPr>
        <w:spacing w:line="360" w:lineRule="auto"/>
        <w:jc w:val="center"/>
        <w:rPr>
          <w:rFonts w:ascii="Times New Roman" w:hAnsi="Times New Roman" w:cs="Times New Roman"/>
          <w:b/>
          <w:bCs/>
          <w:sz w:val="28"/>
          <w:szCs w:val="28"/>
        </w:rPr>
      </w:pPr>
    </w:p>
    <w:p w:rsidR="00D6637C" w:rsidRDefault="00D6637C" w:rsidP="00BC58CC">
      <w:pPr>
        <w:spacing w:line="360" w:lineRule="auto"/>
        <w:jc w:val="center"/>
        <w:rPr>
          <w:rFonts w:ascii="Times New Roman" w:hAnsi="Times New Roman" w:cs="Times New Roman"/>
          <w:b/>
          <w:bCs/>
          <w:sz w:val="28"/>
          <w:szCs w:val="28"/>
        </w:rPr>
      </w:pPr>
    </w:p>
    <w:p w:rsidR="00D6637C" w:rsidRDefault="00D6637C" w:rsidP="00BC58CC">
      <w:pPr>
        <w:spacing w:line="360" w:lineRule="auto"/>
        <w:jc w:val="center"/>
        <w:rPr>
          <w:rFonts w:ascii="Times New Roman" w:hAnsi="Times New Roman" w:cs="Times New Roman"/>
          <w:b/>
          <w:bCs/>
          <w:sz w:val="28"/>
          <w:szCs w:val="28"/>
        </w:rPr>
      </w:pPr>
    </w:p>
    <w:p w:rsidR="00D6637C" w:rsidRDefault="00D6637C" w:rsidP="00BC58CC">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Глава 1. Формирование и использование финансовых ресурсов индивидуальных предпринимателей</w:t>
      </w:r>
    </w:p>
    <w:p w:rsidR="00D6637C" w:rsidRDefault="00D6637C" w:rsidP="0056124A">
      <w:pPr>
        <w:spacing w:line="360" w:lineRule="auto"/>
        <w:jc w:val="both"/>
        <w:rPr>
          <w:rFonts w:ascii="Times New Roman" w:hAnsi="Times New Roman" w:cs="Times New Roman"/>
          <w:sz w:val="28"/>
          <w:szCs w:val="28"/>
        </w:rPr>
      </w:pPr>
    </w:p>
    <w:p w:rsidR="00D6637C" w:rsidRDefault="00D6637C" w:rsidP="0056124A">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Pr="001D7A63">
        <w:rPr>
          <w:rFonts w:ascii="Times New Roman" w:hAnsi="Times New Roman" w:cs="Times New Roman"/>
          <w:b/>
          <w:bCs/>
          <w:sz w:val="28"/>
          <w:szCs w:val="28"/>
        </w:rPr>
        <w:t>Финансы индивидуальных предпринимателей</w:t>
      </w:r>
      <w:r>
        <w:rPr>
          <w:rFonts w:ascii="Times New Roman" w:hAnsi="Times New Roman" w:cs="Times New Roman"/>
          <w:sz w:val="28"/>
          <w:szCs w:val="28"/>
        </w:rPr>
        <w:t xml:space="preserve"> выделяют наравне с финансами коммерческих и некоммерческих организаций финансовой системы.                                                                                           </w:t>
      </w:r>
    </w:p>
    <w:p w:rsidR="00D6637C" w:rsidRDefault="00D6637C" w:rsidP="005149F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И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(1; ст 23). Для некоторых видов деятельности необходимо иметь лицензию. Численность индивидуальных предпринимателей в таблице 1.</w:t>
      </w:r>
    </w:p>
    <w:p w:rsidR="00D6637C" w:rsidRPr="001D7A63" w:rsidRDefault="00D6637C" w:rsidP="00350D3C">
      <w:pPr>
        <w:spacing w:before="100" w:beforeAutospacing="1" w:after="100" w:afterAutospacing="1" w:line="360" w:lineRule="auto"/>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Численность индивидуальных предпринимателей, состоящих на учете в налоговых органах</w:t>
      </w:r>
      <w:r>
        <w:rPr>
          <w:rFonts w:ascii="Times New Roman" w:hAnsi="Times New Roman" w:cs="Times New Roman"/>
          <w:b/>
          <w:bCs/>
          <w:sz w:val="28"/>
          <w:szCs w:val="28"/>
          <w:vertAlign w:val="superscript"/>
          <w:lang w:eastAsia="ru-RU"/>
        </w:rPr>
        <w:t>1</w:t>
      </w:r>
      <w:r w:rsidRPr="001D7A63">
        <w:rPr>
          <w:rFonts w:ascii="Times New Roman" w:hAnsi="Times New Roman" w:cs="Times New Roman"/>
          <w:b/>
          <w:bCs/>
          <w:sz w:val="28"/>
          <w:szCs w:val="28"/>
          <w:vertAlign w:val="superscript"/>
          <w:lang w:eastAsia="ru-RU"/>
        </w:rPr>
        <w:t>)</w:t>
      </w:r>
      <w:r w:rsidRPr="001D7A63">
        <w:rPr>
          <w:rFonts w:ascii="Times New Roman" w:hAnsi="Times New Roman" w:cs="Times New Roman"/>
          <w:b/>
          <w:bCs/>
          <w:sz w:val="28"/>
          <w:szCs w:val="28"/>
          <w:lang w:eastAsia="ru-RU"/>
        </w:rPr>
        <w:br/>
      </w:r>
      <w:r w:rsidRPr="001D7A63">
        <w:rPr>
          <w:rFonts w:ascii="Times New Roman" w:hAnsi="Times New Roman" w:cs="Times New Roman"/>
          <w:sz w:val="28"/>
          <w:szCs w:val="28"/>
          <w:lang w:eastAsia="ru-RU"/>
        </w:rPr>
        <w:t>(на 1 января)</w:t>
      </w:r>
    </w:p>
    <w:tbl>
      <w:tblPr>
        <w:tblW w:w="5520" w:type="dxa"/>
        <w:tblCellSpacing w:w="7" w:type="dxa"/>
        <w:tblInd w:w="-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2760"/>
        <w:gridCol w:w="2760"/>
      </w:tblGrid>
      <w:tr w:rsidR="00D6637C" w:rsidRPr="001D7A63">
        <w:trPr>
          <w:tblCellSpacing w:w="7" w:type="dxa"/>
        </w:trPr>
        <w:tc>
          <w:tcPr>
            <w:tcW w:w="2500" w:type="pct"/>
            <w:tcBorders>
              <w:top w:val="outset" w:sz="6" w:space="0" w:color="auto"/>
              <w:bottom w:val="outset" w:sz="6" w:space="0" w:color="auto"/>
              <w:right w:val="outset" w:sz="6" w:space="0" w:color="auto"/>
            </w:tcBorders>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Годы</w:t>
            </w:r>
          </w:p>
        </w:tc>
        <w:tc>
          <w:tcPr>
            <w:tcW w:w="2500" w:type="pct"/>
            <w:tcBorders>
              <w:top w:val="outset" w:sz="6" w:space="0" w:color="auto"/>
              <w:left w:val="outset" w:sz="6" w:space="0" w:color="auto"/>
              <w:bottom w:val="outset" w:sz="6" w:space="0" w:color="auto"/>
            </w:tcBorders>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Тыс. человек</w:t>
            </w:r>
          </w:p>
        </w:tc>
      </w:tr>
      <w:tr w:rsidR="00D6637C" w:rsidRPr="001D7A63">
        <w:trPr>
          <w:tblCellSpacing w:w="7" w:type="dxa"/>
        </w:trPr>
        <w:tc>
          <w:tcPr>
            <w:tcW w:w="2500" w:type="pct"/>
            <w:tcBorders>
              <w:top w:val="outset" w:sz="6" w:space="0" w:color="auto"/>
              <w:bottom w:val="outset" w:sz="6" w:space="0" w:color="auto"/>
              <w:right w:val="outset" w:sz="6" w:space="0" w:color="auto"/>
            </w:tcBorders>
            <w:vAlign w:val="bottom"/>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2003</w:t>
            </w:r>
          </w:p>
        </w:tc>
        <w:tc>
          <w:tcPr>
            <w:tcW w:w="2500" w:type="pct"/>
            <w:tcBorders>
              <w:top w:val="outset" w:sz="6" w:space="0" w:color="auto"/>
              <w:left w:val="outset" w:sz="6" w:space="0" w:color="auto"/>
              <w:bottom w:val="outset" w:sz="6" w:space="0" w:color="auto"/>
            </w:tcBorders>
            <w:vAlign w:val="bottom"/>
          </w:tcPr>
          <w:p w:rsidR="00D6637C" w:rsidRPr="001D7A63" w:rsidRDefault="00D6637C" w:rsidP="00AE64C2">
            <w:pPr>
              <w:spacing w:before="100" w:beforeAutospacing="1" w:after="100" w:afterAutospacing="1" w:line="360" w:lineRule="auto"/>
              <w:jc w:val="right"/>
              <w:rPr>
                <w:rFonts w:ascii="Times New Roman" w:hAnsi="Times New Roman" w:cs="Times New Roman"/>
                <w:sz w:val="28"/>
                <w:szCs w:val="28"/>
                <w:lang w:eastAsia="ru-RU"/>
              </w:rPr>
            </w:pPr>
            <w:r w:rsidRPr="001D7A63">
              <w:rPr>
                <w:rFonts w:ascii="Times New Roman" w:hAnsi="Times New Roman" w:cs="Times New Roman"/>
                <w:sz w:val="28"/>
                <w:szCs w:val="28"/>
                <w:lang w:eastAsia="ru-RU"/>
              </w:rPr>
              <w:t>4675,0</w:t>
            </w:r>
          </w:p>
        </w:tc>
      </w:tr>
      <w:tr w:rsidR="00D6637C" w:rsidRPr="001D7A63">
        <w:trPr>
          <w:tblCellSpacing w:w="7" w:type="dxa"/>
        </w:trPr>
        <w:tc>
          <w:tcPr>
            <w:tcW w:w="2500" w:type="pct"/>
            <w:tcBorders>
              <w:top w:val="outset" w:sz="6" w:space="0" w:color="auto"/>
              <w:bottom w:val="outset" w:sz="6" w:space="0" w:color="auto"/>
              <w:right w:val="outset" w:sz="6" w:space="0" w:color="auto"/>
            </w:tcBorders>
            <w:vAlign w:val="bottom"/>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2004</w:t>
            </w:r>
          </w:p>
        </w:tc>
        <w:tc>
          <w:tcPr>
            <w:tcW w:w="2500" w:type="pct"/>
            <w:tcBorders>
              <w:top w:val="outset" w:sz="6" w:space="0" w:color="auto"/>
              <w:left w:val="outset" w:sz="6" w:space="0" w:color="auto"/>
              <w:bottom w:val="outset" w:sz="6" w:space="0" w:color="auto"/>
            </w:tcBorders>
            <w:vAlign w:val="bottom"/>
          </w:tcPr>
          <w:p w:rsidR="00D6637C" w:rsidRPr="001D7A63" w:rsidRDefault="00D6637C" w:rsidP="00AE64C2">
            <w:pPr>
              <w:spacing w:before="100" w:beforeAutospacing="1" w:after="100" w:afterAutospacing="1" w:line="360" w:lineRule="auto"/>
              <w:jc w:val="right"/>
              <w:rPr>
                <w:rFonts w:ascii="Times New Roman" w:hAnsi="Times New Roman" w:cs="Times New Roman"/>
                <w:sz w:val="28"/>
                <w:szCs w:val="28"/>
                <w:lang w:eastAsia="ru-RU"/>
              </w:rPr>
            </w:pPr>
            <w:r w:rsidRPr="001D7A63">
              <w:rPr>
                <w:rFonts w:ascii="Times New Roman" w:hAnsi="Times New Roman" w:cs="Times New Roman"/>
                <w:sz w:val="28"/>
                <w:szCs w:val="28"/>
                <w:lang w:eastAsia="ru-RU"/>
              </w:rPr>
              <w:t>4670,1</w:t>
            </w:r>
          </w:p>
        </w:tc>
      </w:tr>
      <w:tr w:rsidR="00D6637C" w:rsidRPr="001D7A63">
        <w:trPr>
          <w:tblCellSpacing w:w="7" w:type="dxa"/>
        </w:trPr>
        <w:tc>
          <w:tcPr>
            <w:tcW w:w="2500" w:type="pct"/>
            <w:tcBorders>
              <w:top w:val="outset" w:sz="6" w:space="0" w:color="auto"/>
              <w:bottom w:val="outset" w:sz="6" w:space="0" w:color="auto"/>
              <w:right w:val="outset" w:sz="6" w:space="0" w:color="auto"/>
            </w:tcBorders>
            <w:vAlign w:val="bottom"/>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2005</w:t>
            </w:r>
          </w:p>
        </w:tc>
        <w:tc>
          <w:tcPr>
            <w:tcW w:w="2500" w:type="pct"/>
            <w:tcBorders>
              <w:top w:val="outset" w:sz="6" w:space="0" w:color="auto"/>
              <w:left w:val="outset" w:sz="6" w:space="0" w:color="auto"/>
              <w:bottom w:val="outset" w:sz="6" w:space="0" w:color="auto"/>
            </w:tcBorders>
            <w:vAlign w:val="bottom"/>
          </w:tcPr>
          <w:p w:rsidR="00D6637C" w:rsidRPr="001D7A63" w:rsidRDefault="00D6637C" w:rsidP="00AE64C2">
            <w:pPr>
              <w:spacing w:before="100" w:beforeAutospacing="1" w:after="100" w:afterAutospacing="1" w:line="360" w:lineRule="auto"/>
              <w:jc w:val="right"/>
              <w:rPr>
                <w:rFonts w:ascii="Times New Roman" w:hAnsi="Times New Roman" w:cs="Times New Roman"/>
                <w:sz w:val="28"/>
                <w:szCs w:val="28"/>
                <w:lang w:eastAsia="ru-RU"/>
              </w:rPr>
            </w:pPr>
            <w:r w:rsidRPr="001D7A63">
              <w:rPr>
                <w:rFonts w:ascii="Times New Roman" w:hAnsi="Times New Roman" w:cs="Times New Roman"/>
                <w:sz w:val="28"/>
                <w:szCs w:val="28"/>
                <w:lang w:eastAsia="ru-RU"/>
              </w:rPr>
              <w:t>2448,9</w:t>
            </w:r>
          </w:p>
        </w:tc>
      </w:tr>
      <w:tr w:rsidR="00D6637C" w:rsidRPr="001D7A63">
        <w:trPr>
          <w:tblCellSpacing w:w="7" w:type="dxa"/>
        </w:trPr>
        <w:tc>
          <w:tcPr>
            <w:tcW w:w="2500" w:type="pct"/>
            <w:tcBorders>
              <w:top w:val="outset" w:sz="6" w:space="0" w:color="auto"/>
              <w:bottom w:val="outset" w:sz="6" w:space="0" w:color="auto"/>
              <w:right w:val="outset" w:sz="6" w:space="0" w:color="auto"/>
            </w:tcBorders>
            <w:vAlign w:val="bottom"/>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2006</w:t>
            </w:r>
          </w:p>
        </w:tc>
        <w:tc>
          <w:tcPr>
            <w:tcW w:w="2500" w:type="pct"/>
            <w:tcBorders>
              <w:top w:val="outset" w:sz="6" w:space="0" w:color="auto"/>
              <w:left w:val="outset" w:sz="6" w:space="0" w:color="auto"/>
              <w:bottom w:val="outset" w:sz="6" w:space="0" w:color="auto"/>
            </w:tcBorders>
            <w:vAlign w:val="bottom"/>
          </w:tcPr>
          <w:p w:rsidR="00D6637C" w:rsidRPr="001D7A63" w:rsidRDefault="00D6637C" w:rsidP="00AE64C2">
            <w:pPr>
              <w:spacing w:before="100" w:beforeAutospacing="1" w:after="100" w:afterAutospacing="1" w:line="360" w:lineRule="auto"/>
              <w:jc w:val="right"/>
              <w:rPr>
                <w:rFonts w:ascii="Times New Roman" w:hAnsi="Times New Roman" w:cs="Times New Roman"/>
                <w:sz w:val="28"/>
                <w:szCs w:val="28"/>
                <w:lang w:eastAsia="ru-RU"/>
              </w:rPr>
            </w:pPr>
            <w:r w:rsidRPr="001D7A63">
              <w:rPr>
                <w:rFonts w:ascii="Times New Roman" w:hAnsi="Times New Roman" w:cs="Times New Roman"/>
                <w:sz w:val="28"/>
                <w:szCs w:val="28"/>
                <w:lang w:eastAsia="ru-RU"/>
              </w:rPr>
              <w:t>2747,4</w:t>
            </w:r>
          </w:p>
        </w:tc>
      </w:tr>
      <w:tr w:rsidR="00D6637C" w:rsidRPr="001D7A63">
        <w:trPr>
          <w:tblCellSpacing w:w="7" w:type="dxa"/>
        </w:trPr>
        <w:tc>
          <w:tcPr>
            <w:tcW w:w="2500" w:type="pct"/>
            <w:tcBorders>
              <w:top w:val="outset" w:sz="6" w:space="0" w:color="auto"/>
              <w:bottom w:val="outset" w:sz="6" w:space="0" w:color="auto"/>
              <w:right w:val="outset" w:sz="6" w:space="0" w:color="auto"/>
            </w:tcBorders>
            <w:vAlign w:val="bottom"/>
          </w:tcPr>
          <w:p w:rsidR="00D6637C" w:rsidRPr="001D7A63"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1D7A63">
              <w:rPr>
                <w:rFonts w:ascii="Times New Roman" w:hAnsi="Times New Roman" w:cs="Times New Roman"/>
                <w:sz w:val="28"/>
                <w:szCs w:val="28"/>
                <w:lang w:eastAsia="ru-RU"/>
              </w:rPr>
              <w:t>2007</w:t>
            </w:r>
          </w:p>
        </w:tc>
        <w:tc>
          <w:tcPr>
            <w:tcW w:w="2500" w:type="pct"/>
            <w:tcBorders>
              <w:top w:val="outset" w:sz="6" w:space="0" w:color="auto"/>
              <w:left w:val="outset" w:sz="6" w:space="0" w:color="auto"/>
              <w:bottom w:val="outset" w:sz="6" w:space="0" w:color="auto"/>
            </w:tcBorders>
            <w:vAlign w:val="bottom"/>
          </w:tcPr>
          <w:p w:rsidR="00D6637C" w:rsidRPr="001D7A63" w:rsidRDefault="00D6637C" w:rsidP="00AE64C2">
            <w:pPr>
              <w:spacing w:before="100" w:beforeAutospacing="1" w:after="100" w:afterAutospacing="1" w:line="360" w:lineRule="auto"/>
              <w:jc w:val="right"/>
              <w:rPr>
                <w:rFonts w:ascii="Times New Roman" w:hAnsi="Times New Roman" w:cs="Times New Roman"/>
                <w:sz w:val="28"/>
                <w:szCs w:val="28"/>
                <w:lang w:eastAsia="ru-RU"/>
              </w:rPr>
            </w:pPr>
            <w:r w:rsidRPr="001D7A63">
              <w:rPr>
                <w:rFonts w:ascii="Times New Roman" w:hAnsi="Times New Roman" w:cs="Times New Roman"/>
                <w:sz w:val="28"/>
                <w:szCs w:val="28"/>
                <w:lang w:eastAsia="ru-RU"/>
              </w:rPr>
              <w:t>2988,3</w:t>
            </w:r>
          </w:p>
        </w:tc>
      </w:tr>
    </w:tbl>
    <w:p w:rsidR="00D6637C" w:rsidRPr="0064221C" w:rsidRDefault="00D6637C" w:rsidP="00350D3C">
      <w:pPr>
        <w:spacing w:before="100" w:beforeAutospacing="1" w:after="100" w:afterAutospacing="1" w:line="360" w:lineRule="auto"/>
        <w:rPr>
          <w:rFonts w:ascii="Times New Roman" w:hAnsi="Times New Roman" w:cs="Times New Roman"/>
          <w:sz w:val="28"/>
          <w:szCs w:val="28"/>
          <w:lang w:eastAsia="ru-RU"/>
        </w:rPr>
      </w:pPr>
      <w:r>
        <w:rPr>
          <w:rFonts w:ascii="Times New Roman" w:hAnsi="Times New Roman" w:cs="Times New Roman"/>
          <w:sz w:val="28"/>
          <w:szCs w:val="28"/>
          <w:vertAlign w:val="superscript"/>
          <w:lang w:eastAsia="ru-RU"/>
        </w:rPr>
        <w:t>1)</w:t>
      </w:r>
      <w:r w:rsidRPr="0064221C">
        <w:rPr>
          <w:rFonts w:ascii="Times New Roman" w:hAnsi="Times New Roman" w:cs="Times New Roman"/>
          <w:sz w:val="28"/>
          <w:szCs w:val="28"/>
          <w:lang w:eastAsia="ru-RU"/>
        </w:rPr>
        <w:t>По данным Федеральной налоговой службы.</w:t>
      </w:r>
      <w:r w:rsidRPr="0064221C">
        <w:rPr>
          <w:rFonts w:ascii="Times New Roman" w:hAnsi="Times New Roman" w:cs="Times New Roman"/>
          <w:sz w:val="28"/>
          <w:szCs w:val="28"/>
          <w:vertAlign w:val="superscript"/>
          <w:lang w:eastAsia="ru-RU"/>
        </w:rPr>
        <w:t xml:space="preserve"> </w:t>
      </w:r>
      <w:r w:rsidRPr="0064221C">
        <w:rPr>
          <w:rFonts w:ascii="Times New Roman" w:hAnsi="Times New Roman" w:cs="Times New Roman"/>
          <w:sz w:val="28"/>
          <w:szCs w:val="28"/>
          <w:lang w:eastAsia="ru-RU"/>
        </w:rPr>
        <w:t>За 2005-2007 гг. - по сведениям о записях, внесенных в Единый государственный реестр индивидуальных предпринимателей.</w:t>
      </w:r>
    </w:p>
    <w:p w:rsidR="00D6637C" w:rsidRPr="005149F5" w:rsidRDefault="00D6637C" w:rsidP="005149F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В настоящее время доходы граждан от индивидуальной предпринимательской деятельности составляют примерно 13% всех денежных доходов населения.                                                              </w:t>
      </w:r>
    </w:p>
    <w:p w:rsidR="00D6637C" w:rsidRDefault="00D6637C" w:rsidP="00A46578">
      <w:pPr>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Финансы индивидуальных предпринимателей – </w:t>
      </w:r>
      <w:r>
        <w:rPr>
          <w:rFonts w:ascii="Times New Roman" w:hAnsi="Times New Roman" w:cs="Times New Roman"/>
          <w:sz w:val="28"/>
          <w:szCs w:val="28"/>
          <w:lang w:eastAsia="ru-RU"/>
        </w:rPr>
        <w:t>это особое звено финансовой системы, связанное с формированием и использованием финансовых ресурсов граждан с целью обеспечения их предпринимательской деятельности.</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Индивидуальный предприниматель вступает в финансовые отношения с государством, страховыми организациями, другими индивидуальными предпринимателями, коммерческими и некоммерческими организациями, наемными рабочими, инвесторами и совладельцами, а также участвуют во внутрихозяйственных отношения при формирование и использование финансовых ресурсов самого хозяйства. Особенностью финансовых отношений индивидуального предпринимателя является их тесная связь с формированием и использование семейного бюджета предпринимателя.</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Предпринимательская деятельность граждан, осуществляемая без образования юридического лица, регулируется гражданским законодательством. На граждан, осуществляющих эту деятельность, распространяются нормы гражданского права, регулирующие деятельность коммерческих организаций, если иное не вытекает из правовых актов. Из-за этого финансы индивидуальных предпринимателей во многом сходи с финансами коммерческих организаций.</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Финансовые ресурсы индивидуальных предпринимателей – </w:t>
      </w:r>
      <w:r>
        <w:rPr>
          <w:rFonts w:ascii="Times New Roman" w:hAnsi="Times New Roman" w:cs="Times New Roman"/>
          <w:sz w:val="28"/>
          <w:szCs w:val="28"/>
          <w:lang w:eastAsia="ru-RU"/>
        </w:rPr>
        <w:t>это денежные доходы, поступления и накопления, находящиеся в распоряжении физического лица, ведущего предпринимательскую деятельность, и предназначенные для выполнения финансовых обязательств перед государством для осуществления затрат по расширенному воспроизводству и экономическому стимулированию лучших результатов деятельности.</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Результаты исследований свидетельствуют, что основными финансовыми ресурсами для индивидуального предпринимательства и малого бизнеса являются их собственные средства. По результатам исследования, проведенного Национальным институтом системных исследований проблем предпринимательства, основным видом финансовых ресурсов этих субъектов хозяйствования в настоящее время является собственная прибыль (об этом заявили 84,8% всех опрошенных предпринимателей). Второе место в структуре финансовых ресурсов занимают накопления в виде личных сбережений самих руководителей предприятий (31,7%) и их учредителей (30,9%).</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Внешние поступления в составе финансовых ресурсов индивидуальных предпринимателей имеют значительно меньший удельный вес. Только каждое четвертое-пятое использует в своей деятельности банковский кредит. Многолетние опросы различных научно-исследовательских организаций свидетельствует о том, что год от года доля индивидуальных предпринимателей и малых предприятий, привлекающих для осуществления банковских кредитов, варьируется незначительно. В качестве источников финансовых ресурсов индивидуальных предпринимателей выступают средства, полученные взаймы у других  физических лиц (друзей, знакомых). Об использовании этого источника упомянули примерно 17% опрошенных субъектов малого предпринимательства.</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наше время стал доступен и банковский кредит для индивидуальных лиц. Для оформления кредита индивидуальный предприниматель должен представить разрешение на занятие предпринимательской деятельностью, копию лицензии, налоговую декларацию о полученных доходах и расходах, книгу учета доходов и расходов и кассовую книгу за последние 6 месяцев, справку об остатках на расчетных счетах и о наличии требований к ним, справку банков о суммарных ежегодных оборотах по счетах за 6 месяцев.</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Средства кредитных кооперативов (обществ взаимного кредита), иных небанковских организаций по кредитованию предпринимателей (включая фонды поддержки малого предпринимательства разных уровней), средства региональных и местных бюджетов в структуре источников кредитования малого бизнеса практически отсутствуют – об их наличии говорят от 0,3 до 1,5% опрошенных по всей выборке.</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Основным источником финансовых ресурсов предпринимателя является предпринимательский доход, в состав которого включаются все виды доходов, полученных от предпринимательской деятельности. Совокупный доход предпринимателя уменьшается на суммы фактически произведенных документально подтвержденных расходов, непосредственно связанных с получением дохода (в состав расходов входят материальные затраты, амортизационные отчисления, износ нематериальных активов, затраты на оплату труда, прочие затраты). При этом состав производственных затрат может существенно отличаться от затрат коммерческих организаций со статусом юридического лица. Большинство индивидуальных предприятий являются семейными хозяйствами, где не используется рабочая сила и не формируется фонд оплаты труда. Оплата труда членов включается в предпринимательский доход наравне с прибылью. При использование жилого помещения и другого имущества семьи для производственной деятельности ремонт и износ части основных фондов, коммунальные платежи и некоторые другие производственные расходы могут покрываться за счет семейного бюджета.</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Финансовые ресурсы индивидуальных предпринимателей используются на расширение дела, на платежи в бюджет и внебюджетные фонды, на благотворительные взносы и пожертвования, на личные (семейные) сбережения и личное потребление. Предпринимательская деятельность в любой момент может быть прекращена по желанию предпринимателя, в этом случае все полученные доходы используются на формирование личных сбережений и на личное потребление.</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Индивидуальный предприниматель осуществляет управление финансами своего предприятия. Эта работа включает ежегодную разработку финансовых планов, ведение финансового учета и отчетности, анализ финансовых показателей деятельности за текущий и прошедшие периоды, контроль за поступлением и расходованием финансовых ресурсов, выполнением финансовых обязательств перед государством и другими субъектами хозяйствования. В ходе управления финансами используются элементы финансового менеджмента, разработанного для крупных и средних предприятий, в том числе управление оборотными средствами, финансовыми рисками, производственными затратами, инвестиционными вложениями.</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rPr>
      </w:pPr>
      <w:r>
        <w:rPr>
          <w:rFonts w:ascii="Times New Roman" w:hAnsi="Times New Roman" w:cs="Times New Roman"/>
          <w:sz w:val="28"/>
          <w:szCs w:val="28"/>
          <w:lang w:eastAsia="ru-RU"/>
        </w:rPr>
        <w:t>Индивидуальный предприниматель, который не в состоянии удовлетворить требования кредиторов, связанные с осуществлением им</w:t>
      </w:r>
      <w:r>
        <w:t xml:space="preserve"> </w:t>
      </w:r>
      <w:r w:rsidRPr="002074E7">
        <w:rPr>
          <w:rFonts w:ascii="Times New Roman" w:hAnsi="Times New Roman" w:cs="Times New Roman"/>
          <w:sz w:val="28"/>
          <w:szCs w:val="28"/>
        </w:rPr>
        <w:t>предпринимательской деятельности, может быть признан несостоятельным (банкротом) по решению суда. Основания и порядок признания судом индивидуального предпринимателя банкротом либо объявления им о своем банкротстве устанавливаются законом о несостоятельности (банкротстве). С момента вынесения решения суда о признании предпринимателя банкротом утрачивает силу его регистрация в качестве индивидуального предпринимателя. Законодательством установлена следующая очередность удовлетворе</w:t>
      </w:r>
      <w:r>
        <w:rPr>
          <w:rFonts w:ascii="Times New Roman" w:hAnsi="Times New Roman" w:cs="Times New Roman"/>
          <w:sz w:val="28"/>
          <w:szCs w:val="28"/>
        </w:rPr>
        <w:t>ния финансовых требований:</w:t>
      </w:r>
    </w:p>
    <w:p w:rsidR="00D6637C" w:rsidRDefault="00D6637C" w:rsidP="005149F5">
      <w:pPr>
        <w:tabs>
          <w:tab w:val="left" w:pos="709"/>
        </w:tabs>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074E7">
        <w:rPr>
          <w:rFonts w:ascii="Times New Roman" w:hAnsi="Times New Roman" w:cs="Times New Roman"/>
          <w:sz w:val="28"/>
          <w:szCs w:val="28"/>
        </w:rPr>
        <w:t>требования граждан, перед которыми предприниматель несет ответственность за причинение вреда жизни или здоровью</w:t>
      </w:r>
      <w:r>
        <w:rPr>
          <w:rFonts w:ascii="Times New Roman" w:hAnsi="Times New Roman" w:cs="Times New Roman"/>
          <w:sz w:val="28"/>
          <w:szCs w:val="28"/>
        </w:rPr>
        <w:t>;</w:t>
      </w:r>
    </w:p>
    <w:p w:rsidR="00D6637C" w:rsidRDefault="00D6637C" w:rsidP="005149F5">
      <w:pPr>
        <w:tabs>
          <w:tab w:val="left" w:pos="709"/>
        </w:tabs>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074E7">
        <w:rPr>
          <w:rFonts w:ascii="Times New Roman" w:hAnsi="Times New Roman" w:cs="Times New Roman"/>
          <w:sz w:val="28"/>
          <w:szCs w:val="28"/>
        </w:rPr>
        <w:t>расчеты по выплате выходных пособий и оплате труда с лицами, работающими по трудовому договору (в том числе по контракту), и по выплате вознагражде</w:t>
      </w:r>
      <w:r>
        <w:rPr>
          <w:rFonts w:ascii="Times New Roman" w:hAnsi="Times New Roman" w:cs="Times New Roman"/>
          <w:sz w:val="28"/>
          <w:szCs w:val="28"/>
        </w:rPr>
        <w:t>ний по авторским договорам;</w:t>
      </w:r>
    </w:p>
    <w:p w:rsidR="00D6637C" w:rsidRDefault="00D6637C" w:rsidP="005149F5">
      <w:pPr>
        <w:tabs>
          <w:tab w:val="left" w:pos="709"/>
        </w:tabs>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074E7">
        <w:rPr>
          <w:rFonts w:ascii="Times New Roman" w:hAnsi="Times New Roman" w:cs="Times New Roman"/>
          <w:sz w:val="28"/>
          <w:szCs w:val="28"/>
        </w:rPr>
        <w:t>требования кредиторов, обеспеченные залогом принадлежащего индивидуальн</w:t>
      </w:r>
      <w:r>
        <w:rPr>
          <w:rFonts w:ascii="Times New Roman" w:hAnsi="Times New Roman" w:cs="Times New Roman"/>
          <w:sz w:val="28"/>
          <w:szCs w:val="28"/>
        </w:rPr>
        <w:t>ому предпринимателю имущества;</w:t>
      </w:r>
    </w:p>
    <w:p w:rsidR="00D6637C" w:rsidRDefault="00D6637C" w:rsidP="005149F5">
      <w:pPr>
        <w:tabs>
          <w:tab w:val="left" w:pos="709"/>
        </w:tabs>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2074E7">
        <w:rPr>
          <w:rFonts w:ascii="Times New Roman" w:hAnsi="Times New Roman" w:cs="Times New Roman"/>
          <w:sz w:val="28"/>
          <w:szCs w:val="28"/>
        </w:rPr>
        <w:t>задолженность по обязательным платежам в бюд</w:t>
      </w:r>
      <w:r>
        <w:rPr>
          <w:rFonts w:ascii="Times New Roman" w:hAnsi="Times New Roman" w:cs="Times New Roman"/>
          <w:sz w:val="28"/>
          <w:szCs w:val="28"/>
        </w:rPr>
        <w:t>жет и внебюджетные фонды;</w:t>
      </w:r>
    </w:p>
    <w:p w:rsidR="00D6637C" w:rsidRDefault="00D6637C" w:rsidP="005149F5">
      <w:pPr>
        <w:tabs>
          <w:tab w:val="left" w:pos="709"/>
        </w:tabs>
        <w:spacing w:before="100" w:beforeAutospacing="1" w:after="100" w:afterAutospacing="1"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074E7">
        <w:rPr>
          <w:rFonts w:ascii="Times New Roman" w:hAnsi="Times New Roman" w:cs="Times New Roman"/>
          <w:sz w:val="28"/>
          <w:szCs w:val="28"/>
        </w:rPr>
        <w:t>расчеты с другими кредиторами в соответствии с законом.</w:t>
      </w:r>
    </w:p>
    <w:p w:rsidR="00D6637C" w:rsidRDefault="00D6637C" w:rsidP="0056124A">
      <w:pPr>
        <w:tabs>
          <w:tab w:val="left" w:pos="709"/>
        </w:tabs>
        <w:spacing w:before="100" w:beforeAutospacing="1" w:after="100" w:afterAutospacing="1"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своим обязательствам индивидуальный предприниматель отвечает как физическое лицо по всему своему имуществу, движимым и недвижимым, за исключением списка вещей, взыскание на которые по исполнительным документам не разрешается:</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жилое помещение либо его часть, если для предпринимателя и членов его семьи оно является единственным пригодным для постоянного проживания помещением;</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земельные участки, использование которых не связано с осуществление гражданином-должником предпринимательской деятельности;</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предметы обычной домашней обстановки и обихода, вещи индивидуального предпринимателя, за исключением предмета роскоши;</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имущество, необходимое для профессиональных занятий должника, стоимость которого не превышает 100 минимальных размеров оплаты труда;</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племенной, молочный и рабочий скот, олени, кролики, птица, пчелы, используемые для целей, не связанных с осуществлением предпринимательской деятельности; корма, необходимые для его содержания, а также хозяйственные строения и сооружения;</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семена, необходимые для очередного посева;</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продукты питания и деньги на общую сумму не менее трехкратной величины прожиточного минимума гражданина-должника и лиц, находящихся на его иждивении, а в случае их нетрудоспособности – шестикратной величины прожиточного минимума;</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топливо, необходимое для приготовления пищи и отопления;</w:t>
      </w:r>
    </w:p>
    <w:p w:rsidR="00D6637C" w:rsidRDefault="00D6637C" w:rsidP="005149F5">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средства транспорта и другое необходимое гражданину-должнику в связи с его инвалидностью имущество;</w:t>
      </w:r>
    </w:p>
    <w:p w:rsidR="00D6637C" w:rsidRDefault="00D6637C" w:rsidP="003F4003">
      <w:pPr>
        <w:pStyle w:val="ListParagraph"/>
        <w:numPr>
          <w:ilvl w:val="0"/>
          <w:numId w:val="3"/>
        </w:numPr>
        <w:tabs>
          <w:tab w:val="left" w:pos="709"/>
        </w:tabs>
        <w:spacing w:before="100" w:beforeAutospacing="1" w:after="100" w:afterAutospacing="1"/>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призы, государственные награды, почетные и памятные знаки.</w:t>
      </w:r>
    </w:p>
    <w:p w:rsidR="00D6637C" w:rsidRDefault="00D6637C" w:rsidP="003F4003">
      <w:pPr>
        <w:tabs>
          <w:tab w:val="left" w:pos="709"/>
        </w:tabs>
        <w:spacing w:before="100" w:beforeAutospacing="1" w:after="100" w:afterAutospacing="1"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Основными финансовыми ресурсами для индивидуального предпринимательства и малого бизнеса являются их собственные средства.</w:t>
      </w:r>
      <w:r w:rsidRPr="003F400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Внешние поступления в составе финансовых ресурсов индивидуальных предпринимателей имеют значительно меньший удельный вес. Также банки тоже оказывают большое влияние на деятельность организации, давая им кредит и иногда даже на очень выгодных условиях.</w:t>
      </w:r>
      <w:r w:rsidRPr="003F400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Финансовые ресурсы индивидуальных предпринимателей используются на расширение дела, на платежи в бюджет и внебюджетные фонды, на благотворительные взносы и пожертвования, на личные (семейные) сбережения и личное потребление. Предпринимательская деятельность в любой момент может быть прекращена по желанию предпринимателя, в этом случае все полученные доходы используются на формирование личных сбережений и на личное потребление.</w:t>
      </w:r>
    </w:p>
    <w:p w:rsidR="00D6637C" w:rsidRPr="003F4003" w:rsidRDefault="00D6637C" w:rsidP="003F4003">
      <w:pPr>
        <w:pStyle w:val="ListParagraph"/>
        <w:spacing w:before="100" w:beforeAutospacing="1" w:after="100" w:afterAutospacing="1" w:line="360" w:lineRule="auto"/>
        <w:ind w:left="0"/>
        <w:jc w:val="both"/>
        <w:rPr>
          <w:rFonts w:ascii="Times New Roman" w:hAnsi="Times New Roman" w:cs="Times New Roman"/>
          <w:sz w:val="28"/>
          <w:szCs w:val="28"/>
          <w:lang w:eastAsia="ru-RU"/>
        </w:rPr>
      </w:pPr>
    </w:p>
    <w:p w:rsidR="00D6637C" w:rsidRPr="002074E7" w:rsidRDefault="00D6637C" w:rsidP="0056124A">
      <w:pPr>
        <w:tabs>
          <w:tab w:val="left" w:pos="709"/>
        </w:tabs>
        <w:spacing w:before="100" w:beforeAutospacing="1" w:after="100" w:afterAutospacing="1" w:line="360" w:lineRule="auto"/>
        <w:ind w:left="360"/>
        <w:jc w:val="both"/>
        <w:rPr>
          <w:rFonts w:ascii="Times New Roman" w:hAnsi="Times New Roman" w:cs="Times New Roman"/>
          <w:sz w:val="28"/>
          <w:szCs w:val="28"/>
          <w:lang w:eastAsia="ru-RU"/>
        </w:rPr>
      </w:pPr>
    </w:p>
    <w:p w:rsidR="00D6637C" w:rsidRPr="00A677F2" w:rsidRDefault="00D6637C" w:rsidP="0056124A">
      <w:pPr>
        <w:spacing w:before="100" w:beforeAutospacing="1" w:after="100" w:afterAutospacing="1" w:line="360" w:lineRule="auto"/>
        <w:ind w:firstLine="360"/>
        <w:jc w:val="both"/>
        <w:rPr>
          <w:rFonts w:ascii="Times New Roman" w:hAnsi="Times New Roman" w:cs="Times New Roman"/>
          <w:b/>
          <w:bCs/>
          <w:sz w:val="28"/>
          <w:szCs w:val="28"/>
          <w:lang w:eastAsia="ru-RU"/>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Глава 2. Особенности налогообложения индивидуальных предпринимателей и их государственная поддержка</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Перечень налогов, уплачиваемых индивидуальным предпринимателем, зависит, прежде всего, от состава имущества и от системы налогообложения, примен</w:t>
      </w:r>
      <w:r>
        <w:rPr>
          <w:rFonts w:ascii="Times New Roman" w:hAnsi="Times New Roman" w:cs="Times New Roman"/>
          <w:sz w:val="28"/>
          <w:szCs w:val="28"/>
        </w:rPr>
        <w:t xml:space="preserve">яемой данным субъектом. </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В соответствии с НК РФ, существуют общепринятая система налогообложения и специа</w:t>
      </w:r>
      <w:r>
        <w:rPr>
          <w:rFonts w:ascii="Times New Roman" w:hAnsi="Times New Roman" w:cs="Times New Roman"/>
          <w:sz w:val="28"/>
          <w:szCs w:val="28"/>
        </w:rPr>
        <w:t xml:space="preserve">льные налоговые режимы. </w:t>
      </w:r>
    </w:p>
    <w:p w:rsidR="00D6637C" w:rsidRPr="00AF59D3"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В соответствии с общепринятой системой налогообложения, предприниматель обязан уплачивать все налоги, предусмотренные для него Налоговым кодексом. При применении специальных налоговых режимов, несколько налогов, как правило, заменяются одним. </w:t>
      </w:r>
      <w:r w:rsidRPr="002074E7">
        <w:rPr>
          <w:rFonts w:ascii="Times New Roman" w:hAnsi="Times New Roman" w:cs="Times New Roman"/>
          <w:sz w:val="28"/>
          <w:szCs w:val="28"/>
        </w:rPr>
        <w:br/>
        <w:t>       Если индивидуальный предприниматель не использует специальные налоговые режимы, основной налог, который он должен уплачивать, это налог на доходы физических лиц, предусмотренный главой 23 Налогового кодекса. Кроме того, при применении общепринятой системы налогообложения предприниматель уплачивает налог на имущество, налог на добавленную стоимость (если не получил освобождение от него), единый социальный налог, налог с продаж, транспортный на</w:t>
      </w:r>
      <w:r>
        <w:rPr>
          <w:rFonts w:ascii="Times New Roman" w:hAnsi="Times New Roman" w:cs="Times New Roman"/>
          <w:sz w:val="28"/>
          <w:szCs w:val="28"/>
        </w:rPr>
        <w:t>лог, налог на землю.</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Ряд налогов (взносов) уплачивается индивидуальным предпринимателем независимо от используемой системы налогообложения (транспортный налог, налог на рекламу, взносы в пенсионный фонд и др.).</w:t>
      </w:r>
    </w:p>
    <w:p w:rsidR="00D6637C" w:rsidRPr="00DE7D68" w:rsidRDefault="00D6637C" w:rsidP="0056124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Общепринятая система налогообложения для индивидуальных предпринимателей</w:t>
      </w:r>
    </w:p>
    <w:p w:rsidR="00D6637C" w:rsidRDefault="00D6637C" w:rsidP="00A46578">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Налог на доходы обязано уплачивать любое физическое лицо независимо от того, является ли оно индивидуальным предпринимателем или осуществляет, к примеру, работу по трудовому договору. Но в отличие от работников, за которых налог на доходы уплачивает организация, индивидуальный предприниматель должен сам исчислять и уплачивать налог на доходы и подавать налоговую декларацию. Кроме того, индивидуальный предприниматель сам может выступать в качестве налогового агента, выплачивая налог на доходы за лиц, работающих у него по трудовому договору. </w:t>
      </w:r>
      <w:r w:rsidRPr="002074E7">
        <w:rPr>
          <w:rFonts w:ascii="Times New Roman" w:hAnsi="Times New Roman" w:cs="Times New Roman"/>
          <w:sz w:val="28"/>
          <w:szCs w:val="28"/>
        </w:rPr>
        <w:br/>
        <w:t>       Глава 23 кодекса предусматривает для индивидуальных предпринимателей право на получение профессиональных налоговых вычетов. Кроме профессиональных вычетов, индивидуальные предприниматели в общем порядке имеют право на стандартные, имуществен</w:t>
      </w:r>
      <w:r>
        <w:rPr>
          <w:rFonts w:ascii="Times New Roman" w:hAnsi="Times New Roman" w:cs="Times New Roman"/>
          <w:sz w:val="28"/>
          <w:szCs w:val="28"/>
        </w:rPr>
        <w:t xml:space="preserve">ные, социальные вычеты. </w:t>
      </w:r>
    </w:p>
    <w:p w:rsidR="00D6637C" w:rsidRDefault="00D6637C" w:rsidP="00AF59D3">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Индивидуальные предприниматели имеют право на получение профессиональных налоговых вычетов в сумме фактически произведенных ими и документально подтвержденных расходов, непосредственно связанных с извлечением доходов. Профессиональные вычеты могут использоваться только после государственной регистрации предпринимателя. Поэтому расходы, понесенные до официальной регистрации, даже если они и связаны с предпринимательской деятельностью, учитываться не могут. </w:t>
      </w:r>
      <w:r w:rsidRPr="002074E7">
        <w:rPr>
          <w:rFonts w:ascii="Times New Roman" w:hAnsi="Times New Roman" w:cs="Times New Roman"/>
          <w:sz w:val="28"/>
          <w:szCs w:val="28"/>
        </w:rPr>
        <w:br/>
        <w:t>       Состав расходов, принимаемых к вычету, определяется налогоплательщиком самостоятельно в порядке, аналогичном порядку определения расходов для целей налогообложения, установленному главой "Налог н</w:t>
      </w:r>
      <w:r>
        <w:rPr>
          <w:rFonts w:ascii="Times New Roman" w:hAnsi="Times New Roman" w:cs="Times New Roman"/>
          <w:sz w:val="28"/>
          <w:szCs w:val="28"/>
        </w:rPr>
        <w:t xml:space="preserve">а прибыль организаций". </w:t>
      </w:r>
    </w:p>
    <w:p w:rsidR="00D6637C" w:rsidRDefault="00D6637C" w:rsidP="00AF59D3">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Если налогоплательщики не в состоянии документально подтвердить свои расходы, связанные с деятельностью в качестве индивидуальных предпринимателей, профессиональный налоговый вычет производится в размере 20 процентов общей суммы доходов, полученной индивидуальным предпринимателем от предпринимательской деятельности. Однако данная норма не применяется в отношении физических лиц, осуществляющих предпринимательскую деятельность без образования юридического лица, но не зарегистрированных в качестве индивидуальных предпринимателей. </w:t>
      </w:r>
      <w:r w:rsidRPr="002074E7">
        <w:rPr>
          <w:rFonts w:ascii="Times New Roman" w:hAnsi="Times New Roman" w:cs="Times New Roman"/>
          <w:sz w:val="28"/>
          <w:szCs w:val="28"/>
        </w:rPr>
        <w:br/>
        <w:t>       Налоговая ставка зависит от вида дохода. По общему правилу устанавливается</w:t>
      </w:r>
      <w:r>
        <w:rPr>
          <w:rFonts w:ascii="Times New Roman" w:hAnsi="Times New Roman" w:cs="Times New Roman"/>
          <w:sz w:val="28"/>
          <w:szCs w:val="28"/>
        </w:rPr>
        <w:t xml:space="preserve"> ставка в 13 процентов. </w:t>
      </w:r>
      <w:r w:rsidRPr="002074E7">
        <w:rPr>
          <w:rFonts w:ascii="Times New Roman" w:hAnsi="Times New Roman" w:cs="Times New Roman"/>
          <w:sz w:val="28"/>
          <w:szCs w:val="28"/>
        </w:rPr>
        <w:t>Для отдельных видов доходов устанавливаются ставки: 35 процентов (например, в отношении процентных доходов по вкладам в банках в части превышения установленной суммы), 30 процентов (в отношении всех доходов, получаемых физическими лицами - нерезидентами), 6 процентов (в отношении доходов от долевого участия в деятельности организаций, полученных в виде дивидендов</w:t>
      </w:r>
      <w:r>
        <w:rPr>
          <w:rFonts w:ascii="Times New Roman" w:hAnsi="Times New Roman" w:cs="Times New Roman"/>
          <w:sz w:val="28"/>
          <w:szCs w:val="28"/>
        </w:rPr>
        <w:t>)</w:t>
      </w:r>
      <w:r w:rsidRPr="002074E7">
        <w:rPr>
          <w:rFonts w:ascii="Times New Roman" w:hAnsi="Times New Roman" w:cs="Times New Roman"/>
          <w:sz w:val="28"/>
          <w:szCs w:val="28"/>
        </w:rPr>
        <w:t xml:space="preserve">. </w:t>
      </w:r>
      <w:r w:rsidRPr="002074E7">
        <w:rPr>
          <w:rFonts w:ascii="Times New Roman" w:hAnsi="Times New Roman" w:cs="Times New Roman"/>
          <w:sz w:val="28"/>
          <w:szCs w:val="28"/>
        </w:rPr>
        <w:br/>
        <w:t>      </w:t>
      </w:r>
      <w:r>
        <w:rPr>
          <w:rFonts w:ascii="Times New Roman" w:hAnsi="Times New Roman" w:cs="Times New Roman"/>
          <w:sz w:val="28"/>
          <w:szCs w:val="28"/>
        </w:rPr>
        <w:t>С</w:t>
      </w:r>
      <w:r w:rsidRPr="002074E7">
        <w:rPr>
          <w:rFonts w:ascii="Times New Roman" w:hAnsi="Times New Roman" w:cs="Times New Roman"/>
          <w:sz w:val="28"/>
          <w:szCs w:val="28"/>
        </w:rPr>
        <w:t>тавки 35 и 6 процентов применяются по тем ви</w:t>
      </w:r>
      <w:r>
        <w:rPr>
          <w:rFonts w:ascii="Times New Roman" w:hAnsi="Times New Roman" w:cs="Times New Roman"/>
          <w:sz w:val="28"/>
          <w:szCs w:val="28"/>
        </w:rPr>
        <w:t xml:space="preserve">дам доходов, которые, </w:t>
      </w:r>
      <w:r w:rsidRPr="002074E7">
        <w:rPr>
          <w:rFonts w:ascii="Times New Roman" w:hAnsi="Times New Roman" w:cs="Times New Roman"/>
          <w:sz w:val="28"/>
          <w:szCs w:val="28"/>
        </w:rPr>
        <w:t>как правило, нельзя признать доходами от предпринимательской деятельности. Такой вывод можно сделать исходя из определения предпринимательской деятельности. Если доходы получены в виде дивидендов, процентов по вкладам, выигрышей от лотерей, страховых выплат, то такие доходы нельзя признать доходами от предпринимательской деятельности, поскольку отсутствует признак самостоятельности осуществле</w:t>
      </w:r>
      <w:r>
        <w:rPr>
          <w:rFonts w:ascii="Times New Roman" w:hAnsi="Times New Roman" w:cs="Times New Roman"/>
          <w:sz w:val="28"/>
          <w:szCs w:val="28"/>
        </w:rPr>
        <w:t xml:space="preserve">ния такой деятельности. </w:t>
      </w:r>
    </w:p>
    <w:p w:rsidR="00D6637C" w:rsidRDefault="00D6637C" w:rsidP="00AF59D3">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Общая сумма налога, подлежащая уплате в соответствующий бюджет, исчисляется налогоплательщиком с учетом сумм налога, удержанных налоговыми агентами. Как правило, налог на доходы, полученные не в связи с осуществлением предпринимательской деятельности, уплачивают налоговые агенты (если, например, предприниматель работает по трудовому договору). Таким образом, профессиональные налоговые вычеты применяются именно при исчислении налога на доходы от предпринимательской деятельности. Это еще больше сближает предпринимателей с юридическими лицами, которые уплачивают налог на прибыль со своих доходов. </w:t>
      </w:r>
    </w:p>
    <w:p w:rsidR="00D6637C" w:rsidRDefault="00D6637C" w:rsidP="00AF59D3">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При исчислении суммы налога, подлежащей уплате, учитываются также суммы авансовых платежей по налогу, фактически уплаченные в соответствующий бюджет. Убытки прошлых лет, понесенные физическим лицом, не ум</w:t>
      </w:r>
      <w:r>
        <w:rPr>
          <w:rFonts w:ascii="Times New Roman" w:hAnsi="Times New Roman" w:cs="Times New Roman"/>
          <w:sz w:val="28"/>
          <w:szCs w:val="28"/>
        </w:rPr>
        <w:t xml:space="preserve">еньшают налоговую базу. </w:t>
      </w:r>
    </w:p>
    <w:p w:rsidR="00D6637C"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При применении общепринятой системы налогообложения предприниматель чаще всего сталкивается с необходимостью уплачивать также следующие виды налогов: </w:t>
      </w:r>
    </w:p>
    <w:p w:rsidR="00D6637C"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b/>
          <w:bCs/>
          <w:sz w:val="28"/>
          <w:szCs w:val="28"/>
        </w:rPr>
        <w:t>Налог на имущество физических лиц</w:t>
      </w:r>
      <w:r w:rsidRPr="002074E7">
        <w:rPr>
          <w:rFonts w:ascii="Times New Roman" w:hAnsi="Times New Roman" w:cs="Times New Roman"/>
          <w:sz w:val="28"/>
          <w:szCs w:val="28"/>
        </w:rPr>
        <w:t xml:space="preserve"> уплачивают собственники жилых домов, квартир, дач, гаражей и иных строений, помещений и сооружений, находящиеся в собственности граждан. Налог на имущество уплачивается индивидуальным предпринимателей в соответствии с Законом РФ от 9 декабря 1991 г. N 2003-I "О налогах на имущество физических лиц" (с изменениями от 22 декабря 1992 г., 11 августа 1994 г., 27 января 1995 г., 17 июля 1999 г., 24 июля 2002 г.). 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типа использования и по иным критериям. При упрощенной системе и при уплате единого налога на вмененный доход предприниматели освобождаются от уплаты налога на имущество, если соответствующее имущество непосредственно используется для осуществления предпринимательской деятельности. Если индивидуальный предприниматель уплачивает налог на доходы, суммы налога на имущество физических лиц также принимаются к вычету только в том случае, если это имущество непосредственно используется в предпринимательской деятельности. При этом имущество не должно относиться к жилым домам, квартирам, дачам и гаражам. </w:t>
      </w:r>
      <w:r w:rsidRPr="002074E7">
        <w:rPr>
          <w:rFonts w:ascii="Times New Roman" w:hAnsi="Times New Roman" w:cs="Times New Roman"/>
          <w:sz w:val="28"/>
          <w:szCs w:val="28"/>
        </w:rPr>
        <w:br/>
        <w:t xml:space="preserve">       </w:t>
      </w:r>
      <w:r>
        <w:rPr>
          <w:rFonts w:ascii="Times New Roman" w:hAnsi="Times New Roman" w:cs="Times New Roman"/>
          <w:b/>
          <w:bCs/>
          <w:sz w:val="28"/>
          <w:szCs w:val="28"/>
        </w:rPr>
        <w:t>Налог на добавленную стоимость</w:t>
      </w:r>
      <w:r w:rsidRPr="002074E7">
        <w:rPr>
          <w:rFonts w:ascii="Times New Roman" w:hAnsi="Times New Roman" w:cs="Times New Roman"/>
          <w:b/>
          <w:bCs/>
          <w:sz w:val="28"/>
          <w:szCs w:val="28"/>
        </w:rPr>
        <w:t>.</w:t>
      </w:r>
      <w:r w:rsidRPr="002074E7">
        <w:rPr>
          <w:rFonts w:ascii="Times New Roman" w:hAnsi="Times New Roman" w:cs="Times New Roman"/>
          <w:sz w:val="28"/>
          <w:szCs w:val="28"/>
        </w:rPr>
        <w:t xml:space="preserve"> В соответствии с </w:t>
      </w:r>
      <w:r>
        <w:rPr>
          <w:rFonts w:ascii="Times New Roman" w:hAnsi="Times New Roman" w:cs="Times New Roman"/>
          <w:sz w:val="28"/>
          <w:szCs w:val="28"/>
        </w:rPr>
        <w:t xml:space="preserve">ст.1 </w:t>
      </w:r>
      <w:r w:rsidRPr="002074E7">
        <w:rPr>
          <w:rFonts w:ascii="Times New Roman" w:hAnsi="Times New Roman" w:cs="Times New Roman"/>
          <w:sz w:val="28"/>
          <w:szCs w:val="28"/>
        </w:rPr>
        <w:t>168 Налогового кодекса Российской Федерации, при реализации товаров (работ, услуг) налогоплательщик дополнительно к цене (тарифу) реализуемых товаров (работ, услуг) обязан предъявить к оплате покупателю этих товаров (работ, услуг) соответствующую сумму налога на добавленную стоимость. С 1 января 2001 года в состав плательщиков налога на добавленную стоимость включены индивидуальные предприниматели, согласно статье 143 части второй Налогового кодекса РФ. Сумма НДС фактически включается в конечную цену товаров (работ, услуг), предъявляемую покупателям. Одновременно индивидуальные предприниматели получают право на вычет сумм налога на добавленную стоимость, которые предъявляются им продавцами и оплачиваются ими при приобретении товаров (работ, услуг), предназначенных для осуществления производственной деятельности или иных операций, облагаемых налогом на добавленную стоимость. Основанием для принятия предъявленных сумм НДС к вычету или возмещению является счет-фактура. Налогоплательщики обязаны составлять счет-фактуру, вести журналы учета полученных и выставленных счетов-фактур, книги покупок и книг</w:t>
      </w:r>
      <w:r>
        <w:rPr>
          <w:rFonts w:ascii="Times New Roman" w:hAnsi="Times New Roman" w:cs="Times New Roman"/>
          <w:sz w:val="28"/>
          <w:szCs w:val="28"/>
        </w:rPr>
        <w:t xml:space="preserve">и продаж. </w:t>
      </w:r>
    </w:p>
    <w:p w:rsidR="00D6637C"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Субъекты, уплачивающие единый налог или единый налог на вмененный доход, уплачивают НДС только при ввозе товара на та</w:t>
      </w:r>
      <w:r>
        <w:rPr>
          <w:rFonts w:ascii="Times New Roman" w:hAnsi="Times New Roman" w:cs="Times New Roman"/>
          <w:sz w:val="28"/>
          <w:szCs w:val="28"/>
        </w:rPr>
        <w:t xml:space="preserve">моженную территорию РФ. </w:t>
      </w:r>
    </w:p>
    <w:p w:rsidR="00D6637C"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До 2001 года индивидуальные предприниматели не являлись плательщиками НДС. Налоговые органы не считают введение НДС ухудшением положения индивидуальных предпринимателей, поскольку сумма НДС фактически включается в конечную цену товаров (работ, услуг), предъявляемую покупателям. Одновременно индивидуальные предприниматели получают право на вычет сумм налога на добавленную стоимость, которые предъявляются им продавцами и оплачиваются ими при приобретении товаров (работ, услуг), предназначенных для осуществления производственной деятельности или иных операций, облагаемых налогом на добавленную стоимость. Ранее индивидуальные предприниматели не являлись плательщиками НДС, такого права не имели, и оплачиваемые ими при приобретении товаров (работ, услуг) суммы налога на добавленную стоимость включались в покупную стоимость этих т</w:t>
      </w:r>
      <w:r>
        <w:rPr>
          <w:rFonts w:ascii="Times New Roman" w:hAnsi="Times New Roman" w:cs="Times New Roman"/>
          <w:sz w:val="28"/>
          <w:szCs w:val="28"/>
        </w:rPr>
        <w:t>оваров (работ, услуг) .</w:t>
      </w:r>
    </w:p>
    <w:p w:rsidR="00D6637C"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b/>
          <w:bCs/>
          <w:sz w:val="28"/>
          <w:szCs w:val="28"/>
        </w:rPr>
        <w:t>Налог с продаж</w:t>
      </w:r>
      <w:r w:rsidRPr="002074E7">
        <w:rPr>
          <w:rFonts w:ascii="Times New Roman" w:hAnsi="Times New Roman" w:cs="Times New Roman"/>
          <w:sz w:val="28"/>
          <w:szCs w:val="28"/>
        </w:rPr>
        <w:t xml:space="preserve"> уплачивается, если индивидуальные предприниматели реализуют товары (работы, услуги) физическим лицам за наличный расчет, а также с использованием расчетных или кредитных банковских карт, на территории того субъекта Российской Федерации, в котором установлен указанный налог. </w:t>
      </w:r>
      <w:r>
        <w:rPr>
          <w:rFonts w:ascii="Times New Roman" w:hAnsi="Times New Roman" w:cs="Times New Roman"/>
          <w:sz w:val="28"/>
          <w:szCs w:val="28"/>
        </w:rPr>
        <w:t>Н</w:t>
      </w:r>
      <w:r w:rsidRPr="002074E7">
        <w:rPr>
          <w:rFonts w:ascii="Times New Roman" w:hAnsi="Times New Roman" w:cs="Times New Roman"/>
          <w:sz w:val="28"/>
          <w:szCs w:val="28"/>
        </w:rPr>
        <w:t xml:space="preserve">алог уплачивается при реализации товаров (работ, услуг) всем физическим лицам, в том числе и другим индивидуальным предпринимателям. Налог с продаж устанавливается и вводится в действие в соответствии Налоговым кодексом и законами субъектов Российской Федерации. Устанавливая налог, субъект Российской Федерации определяет ставку налога, порядок и сроки его уплаты, форму отчетности по данному налогу. Операции по выдаче заработной платы в натуральной форме налогом с продаж не облагаются, так как, во-первых, такие операции не являются реализацией, и, во-вторых, при получении товаров в качестве заработной платы не имеет место расчет наличными денежными средствами, либо с использованием расчетных или кредитных банковских карт. </w:t>
      </w:r>
      <w:r w:rsidRPr="002074E7">
        <w:rPr>
          <w:rFonts w:ascii="Times New Roman" w:hAnsi="Times New Roman" w:cs="Times New Roman"/>
          <w:sz w:val="28"/>
          <w:szCs w:val="28"/>
        </w:rPr>
        <w:br/>
        <w:t xml:space="preserve">       </w:t>
      </w:r>
      <w:r w:rsidRPr="002074E7">
        <w:rPr>
          <w:rFonts w:ascii="Times New Roman" w:hAnsi="Times New Roman" w:cs="Times New Roman"/>
          <w:b/>
          <w:bCs/>
          <w:sz w:val="28"/>
          <w:szCs w:val="28"/>
        </w:rPr>
        <w:t>Единый социальный налог</w:t>
      </w:r>
      <w:r w:rsidRPr="002074E7">
        <w:rPr>
          <w:rFonts w:ascii="Times New Roman" w:hAnsi="Times New Roman" w:cs="Times New Roman"/>
          <w:sz w:val="28"/>
          <w:szCs w:val="28"/>
        </w:rPr>
        <w:t xml:space="preserve"> (установлен главой 24</w:t>
      </w:r>
      <w:r>
        <w:rPr>
          <w:rFonts w:ascii="Times New Roman" w:hAnsi="Times New Roman" w:cs="Times New Roman"/>
          <w:sz w:val="28"/>
          <w:szCs w:val="28"/>
        </w:rPr>
        <w:t xml:space="preserve"> НК</w:t>
      </w:r>
      <w:r w:rsidRPr="002074E7">
        <w:rPr>
          <w:rFonts w:ascii="Times New Roman" w:hAnsi="Times New Roman" w:cs="Times New Roman"/>
          <w:sz w:val="28"/>
          <w:szCs w:val="28"/>
        </w:rPr>
        <w:t xml:space="preserve">) уплачивается индивидуальными предпринимателями с выплат и иных вознаграждений, начисляемых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 Данный налог зачисляется в государственные внебюджетные фонды (Фонд социального страхования, фонды обязательного медицинского страхования) и в федеральный бюджет (взносы в федеральный бюджет предназначены для пенсионного обеспечения). Кроме того, индивидуальные предприниматели уплачивают единый социальный налог с доходов от предпринимательской деятельности за вычетом расходов, связанных с их извлечением. В части суммы, зачисляемой в Фонд социального страхования РФ, данные субъекты налог не уплачивают. </w:t>
      </w:r>
    </w:p>
    <w:p w:rsidR="00D6637C" w:rsidRPr="005149F5" w:rsidRDefault="00D6637C" w:rsidP="005149F5">
      <w:pPr>
        <w:spacing w:line="360" w:lineRule="auto"/>
        <w:ind w:firstLine="708"/>
        <w:jc w:val="both"/>
        <w:rPr>
          <w:rFonts w:ascii="Times New Roman" w:hAnsi="Times New Roman" w:cs="Times New Roman"/>
          <w:sz w:val="28"/>
          <w:szCs w:val="28"/>
        </w:rPr>
      </w:pPr>
      <w:r w:rsidRPr="002074E7">
        <w:rPr>
          <w:rFonts w:ascii="Times New Roman" w:hAnsi="Times New Roman" w:cs="Times New Roman"/>
          <w:b/>
          <w:bCs/>
          <w:sz w:val="28"/>
          <w:szCs w:val="28"/>
        </w:rPr>
        <w:t>Транспортный налог.</w:t>
      </w:r>
      <w:r>
        <w:rPr>
          <w:rFonts w:ascii="Times New Roman" w:hAnsi="Times New Roman" w:cs="Times New Roman"/>
          <w:b/>
          <w:bCs/>
          <w:sz w:val="28"/>
          <w:szCs w:val="28"/>
        </w:rPr>
        <w:t xml:space="preserve"> </w:t>
      </w:r>
      <w:r w:rsidRPr="008A6DB2">
        <w:rPr>
          <w:rFonts w:ascii="Times New Roman" w:hAnsi="Times New Roman" w:cs="Times New Roman"/>
          <w:sz w:val="28"/>
          <w:szCs w:val="28"/>
        </w:rPr>
        <w:t>Являются</w:t>
      </w:r>
      <w:r>
        <w:rPr>
          <w:rFonts w:ascii="Times New Roman" w:hAnsi="Times New Roman" w:cs="Times New Roman"/>
          <w:sz w:val="28"/>
          <w:szCs w:val="28"/>
        </w:rPr>
        <w:t xml:space="preserve"> о</w:t>
      </w:r>
      <w:r w:rsidRPr="002074E7">
        <w:rPr>
          <w:rFonts w:ascii="Times New Roman" w:hAnsi="Times New Roman" w:cs="Times New Roman"/>
          <w:sz w:val="28"/>
          <w:szCs w:val="28"/>
        </w:rPr>
        <w:t>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судна, катера, снегоходы, мотосани, моторные лодки, гидроциклы, несамоходные (буксируемые суда) и другие водные и воздушные транспортные средства. Транспортный налог, установленный одноименной главой 28 НК России и законами субъектов Российской Федерации, вводится в действие в соответствии с НК России законами субъектов РФ и обязателен к уплате на территории соответствующего субъекта. На региональном уровне определяется ставка налога в пределах, установленных НК РФ, порядок и сроки его уплаты, формы отчетности, налоговые льготы и основания для их использования. Налогоплательщиками транспортного налога признаются лица, на которых зарегистрированы транспортные средства. Налоговые ставки устанавливаются законами субъектов Российской Федерации соответственно в зависимости от мощности двигателя или валовой вместимости транспортных средств, категории транспортных средств</w:t>
      </w:r>
      <w:r>
        <w:rPr>
          <w:rFonts w:ascii="Times New Roman" w:hAnsi="Times New Roman" w:cs="Times New Roman"/>
          <w:sz w:val="28"/>
          <w:szCs w:val="28"/>
        </w:rPr>
        <w:t>,</w:t>
      </w:r>
      <w:r w:rsidRPr="002074E7">
        <w:rPr>
          <w:rFonts w:ascii="Times New Roman" w:hAnsi="Times New Roman" w:cs="Times New Roman"/>
          <w:sz w:val="28"/>
          <w:szCs w:val="28"/>
        </w:rPr>
        <w:t xml:space="preserve"> в расчете на одну лошадиную силу мощности двигателя транспортного средства, одну регистровую тонну транспортного средства или единицу транспортного средства. </w:t>
      </w:r>
      <w:r w:rsidRPr="002074E7">
        <w:rPr>
          <w:rFonts w:ascii="Times New Roman" w:hAnsi="Times New Roman" w:cs="Times New Roman"/>
          <w:sz w:val="28"/>
          <w:szCs w:val="28"/>
        </w:rPr>
        <w:br/>
        <w:t xml:space="preserve">       </w:t>
      </w:r>
      <w:r w:rsidRPr="002074E7">
        <w:rPr>
          <w:rFonts w:ascii="Times New Roman" w:hAnsi="Times New Roman" w:cs="Times New Roman"/>
          <w:b/>
          <w:bCs/>
          <w:sz w:val="28"/>
          <w:szCs w:val="28"/>
        </w:rPr>
        <w:t>Земельный налог.</w:t>
      </w:r>
      <w:r w:rsidRPr="002074E7">
        <w:rPr>
          <w:rFonts w:ascii="Times New Roman" w:hAnsi="Times New Roman" w:cs="Times New Roman"/>
          <w:sz w:val="28"/>
          <w:szCs w:val="28"/>
        </w:rPr>
        <w:t xml:space="preserve"> Налогоплательщиками земельного налога признаются физические лица, являющиеся собственниками земли, землевладельцами или землепользователями. В соответствии со статьей 15 Налогового кодекса земельный налог относится к местному налогу. На федеральном уровне действует Закон РФ от 11 октября 1991 г. N 1738-1 "О плате за землю" с последующими изменениями и дополнениями. В Москве действует Закон г. Москвы от 16 июля 1997 г. N 34 "Об основах платного землепользования в городе Москве" (с изменениями от 29 сентября 1999 г., 11 мая 2001 г., 10 апреля 2002 г.).</w:t>
      </w:r>
    </w:p>
    <w:p w:rsidR="00D6637C" w:rsidRDefault="00D6637C" w:rsidP="0056124A">
      <w:pPr>
        <w:spacing w:line="360" w:lineRule="auto"/>
        <w:ind w:firstLine="708"/>
        <w:jc w:val="both"/>
        <w:rPr>
          <w:rFonts w:ascii="Times New Roman" w:hAnsi="Times New Roman" w:cs="Times New Roman"/>
          <w:b/>
          <w:bCs/>
          <w:sz w:val="28"/>
          <w:szCs w:val="28"/>
        </w:rPr>
      </w:pPr>
    </w:p>
    <w:p w:rsidR="00D6637C" w:rsidRDefault="00D6637C" w:rsidP="0056124A">
      <w:pPr>
        <w:spacing w:line="360" w:lineRule="auto"/>
        <w:ind w:firstLine="708"/>
        <w:jc w:val="both"/>
        <w:rPr>
          <w:rFonts w:ascii="Times New Roman" w:hAnsi="Times New Roman" w:cs="Times New Roman"/>
          <w:b/>
          <w:bCs/>
          <w:sz w:val="28"/>
          <w:szCs w:val="28"/>
        </w:rPr>
      </w:pPr>
    </w:p>
    <w:p w:rsidR="00D6637C" w:rsidRDefault="00D6637C" w:rsidP="0056124A">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Специальные налоговые режимы</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Легальное понятие специального налогового режима содержится в ст. 18 НК РФ. Специальный налоговый режим - это особый порядок исчисления и уплаты налогов и сборов в течение определенного периода времени, применяемый в случаях и в порядке, установленных НК РФ и принимаемыми в соответствии с ним федеральными законами. К специальным налоговым режимам, применяемым индивидуальными предпринимателями, относятся упрощенная система налогообложения, единый налог на вмененный доход, система налогообложения для сельскохозяйственных товаропроизводителей. </w:t>
      </w:r>
      <w:r w:rsidRPr="002074E7">
        <w:rPr>
          <w:rFonts w:ascii="Times New Roman" w:hAnsi="Times New Roman" w:cs="Times New Roman"/>
          <w:sz w:val="28"/>
          <w:szCs w:val="28"/>
        </w:rPr>
        <w:br/>
        <w:t>       К специальным налоговым режимам, которые вводятся в действие законами субъектов Российской Федерации, относятся система налогообложения в виде единого налога для отдельных видов деятельности и система налогообложения для сельскохозяйственных товаропроизводителей (единый сельскохозяйственный налог). Особенность данных налоговых режимов состоит в том, что они являются обязательными для применения и предприниматели не имеют права отказат</w:t>
      </w:r>
      <w:r>
        <w:rPr>
          <w:rFonts w:ascii="Times New Roman" w:hAnsi="Times New Roman" w:cs="Times New Roman"/>
          <w:sz w:val="28"/>
          <w:szCs w:val="28"/>
        </w:rPr>
        <w:t xml:space="preserve">ься от их использования. </w:t>
      </w:r>
      <w:r>
        <w:rPr>
          <w:rFonts w:ascii="Times New Roman" w:hAnsi="Times New Roman" w:cs="Times New Roman"/>
          <w:sz w:val="28"/>
          <w:szCs w:val="28"/>
        </w:rPr>
        <w:br/>
      </w:r>
      <w:r>
        <w:rPr>
          <w:rFonts w:ascii="Times New Roman" w:hAnsi="Times New Roman" w:cs="Times New Roman"/>
          <w:b/>
          <w:bCs/>
          <w:sz w:val="28"/>
          <w:szCs w:val="28"/>
        </w:rPr>
        <w:t>У</w:t>
      </w:r>
      <w:r w:rsidRPr="00DE7D68">
        <w:rPr>
          <w:rFonts w:ascii="Times New Roman" w:hAnsi="Times New Roman" w:cs="Times New Roman"/>
          <w:b/>
          <w:bCs/>
          <w:sz w:val="28"/>
          <w:szCs w:val="28"/>
        </w:rPr>
        <w:t>прощенной системой налогообложения</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Данный специальный налоговый режим регулируется только на федеральном уровне и применяется индивидуальными предпринимателями </w:t>
      </w:r>
      <w:r>
        <w:rPr>
          <w:rFonts w:ascii="Times New Roman" w:hAnsi="Times New Roman" w:cs="Times New Roman"/>
          <w:sz w:val="28"/>
          <w:szCs w:val="28"/>
        </w:rPr>
        <w:t>в добровольном порядке. Ее применение предусматривает замену уплаты налога на доходы физических лиц (в отношении доходов, полученных от осуществления предпринимательской деятельности), налога на добавленную стоимость, налога на имущество (в отношении имущества, используемого для осуществления предпринимательской деятельности) и единого социального налога с доходов, полученных от предпринимательской деятельности, а также выплат и иных вознаграждений, начисляемых ими в пользу физических лиц, уплатой единого налога, исчисляемого по результатам хозяйственной деятельности за налоговый период. При этом индивидуальный предприниматель производит оплату страховых взносов на обязательное пенсионное страхование в соответствие с законодательством РФ. Остальные налоги уплачиваются в соответствие с общим режимом налогообложения.</w:t>
      </w:r>
    </w:p>
    <w:p w:rsidR="00D6637C" w:rsidRDefault="00D6637C" w:rsidP="0056124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вправе применять упрощенную систему налогообложения индивидуальные предприниматели, занимающиеся производством подакцизных товаров, добычей и реализацией полезных ископаемых, игорным бизнесом; уплачивающие единый налог на временный доход или единый с/х налог, а также индивидуальные предприниматели, средняя численность работников у которых превышает 100 человек.</w:t>
      </w:r>
    </w:p>
    <w:p w:rsidR="00D6637C" w:rsidRDefault="00D6637C" w:rsidP="0056124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Если по итогам налогового периода доход индивидуального предпринимателя превысит 15,0 млн. руб., то такой налогоплательщик должен перейти на общий режим налогообложения доходов в рамках налога на доходы физических лиц.</w:t>
      </w:r>
    </w:p>
    <w:p w:rsidR="00D6637C" w:rsidRDefault="00D6637C" w:rsidP="0056124A">
      <w:pPr>
        <w:spacing w:line="360" w:lineRule="auto"/>
        <w:ind w:firstLine="708"/>
        <w:jc w:val="both"/>
        <w:rPr>
          <w:rFonts w:ascii="Times New Roman" w:hAnsi="Times New Roman" w:cs="Times New Roman"/>
          <w:sz w:val="28"/>
          <w:szCs w:val="28"/>
        </w:rPr>
      </w:pPr>
      <w:r>
        <w:rPr>
          <w:rFonts w:ascii="Times New Roman" w:hAnsi="Times New Roman" w:cs="Times New Roman"/>
          <w:i/>
          <w:iCs/>
          <w:sz w:val="28"/>
          <w:szCs w:val="28"/>
        </w:rPr>
        <w:t xml:space="preserve">Объектом налогообложения при упрощенной системе налогообложения </w:t>
      </w:r>
      <w:r>
        <w:rPr>
          <w:rFonts w:ascii="Times New Roman" w:hAnsi="Times New Roman" w:cs="Times New Roman"/>
          <w:sz w:val="28"/>
          <w:szCs w:val="28"/>
        </w:rPr>
        <w:t>признаются: доходы или расходы, уменьшенные на величину расходов.</w:t>
      </w:r>
    </w:p>
    <w:p w:rsidR="00D6637C" w:rsidRDefault="00D6637C" w:rsidP="0056124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Выбор объекта налогообложения осуществляется самим налогоплательщиком, но объект налогообложения не может им меняться в течение всего срока применения упрощенной системы налогообложения.</w:t>
      </w:r>
    </w:p>
    <w:p w:rsidR="00D6637C" w:rsidRDefault="00D6637C" w:rsidP="0056124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при определении объекта налогообложения учитываются доходы, полученные от предпринимательской деятельности, и могут уменьшить полученные доходы на следующие расходы:</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приобретение основных средств и нематериальных активов;</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ремонт основных средств;</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арендные платежи за арендуемое имущество;</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материальные расходы;</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расходы на оплату труда;</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расходы на обязательное страхование работников и имущества;</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суммы НДС по приобретаемым товарам (работам и услугам);</w:t>
      </w:r>
    </w:p>
    <w:p w:rsidR="00D6637C" w:rsidRDefault="00D6637C" w:rsidP="005149F5">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расходы, связанные с банковскими услугами;</w:t>
      </w:r>
    </w:p>
    <w:p w:rsidR="00D6637C" w:rsidRDefault="00D6637C" w:rsidP="008A6DB2">
      <w:pPr>
        <w:pStyle w:val="ListParagraph"/>
        <w:numPr>
          <w:ilvl w:val="0"/>
          <w:numId w:val="4"/>
        </w:numPr>
        <w:ind w:left="0" w:firstLine="1276"/>
        <w:jc w:val="both"/>
        <w:rPr>
          <w:rFonts w:ascii="Times New Roman" w:hAnsi="Times New Roman" w:cs="Times New Roman"/>
          <w:sz w:val="28"/>
          <w:szCs w:val="28"/>
        </w:rPr>
      </w:pPr>
      <w:r>
        <w:rPr>
          <w:rFonts w:ascii="Times New Roman" w:hAnsi="Times New Roman" w:cs="Times New Roman"/>
          <w:sz w:val="28"/>
          <w:szCs w:val="28"/>
        </w:rPr>
        <w:t>затраты на обеспечение пожарной безопасности; охрану имущества; содержание служебного транспорта, командировки, аудиторские услуги, канцелярские товары, почтовые, телефонные, телеграфные и другие подобные услуги, оплату услуг связи, рекламу, на подготовку и освоение новых производств, цехов и агрегатов.</w:t>
      </w:r>
    </w:p>
    <w:p w:rsidR="00D6637C" w:rsidRDefault="00D6637C" w:rsidP="0056124A">
      <w:pPr>
        <w:spacing w:line="360" w:lineRule="auto"/>
        <w:ind w:firstLine="566"/>
        <w:jc w:val="both"/>
        <w:rPr>
          <w:rFonts w:ascii="Times New Roman" w:hAnsi="Times New Roman" w:cs="Times New Roman"/>
          <w:sz w:val="28"/>
          <w:szCs w:val="28"/>
        </w:rPr>
      </w:pPr>
      <w:r>
        <w:rPr>
          <w:rFonts w:ascii="Times New Roman" w:hAnsi="Times New Roman" w:cs="Times New Roman"/>
          <w:sz w:val="28"/>
          <w:szCs w:val="28"/>
        </w:rPr>
        <w:t>Расходы на приобретение основных средств, в период применения упрощенной системы налогообложения, включаются в затраты в момент ввода этих основных средств в эксплуатацию в полном размере.</w:t>
      </w:r>
    </w:p>
    <w:p w:rsidR="00D6637C" w:rsidRDefault="00D6637C" w:rsidP="0056124A">
      <w:pPr>
        <w:spacing w:line="360" w:lineRule="auto"/>
        <w:ind w:firstLine="566"/>
        <w:jc w:val="both"/>
        <w:rPr>
          <w:rFonts w:ascii="Times New Roman" w:hAnsi="Times New Roman" w:cs="Times New Roman"/>
          <w:sz w:val="28"/>
          <w:szCs w:val="28"/>
        </w:rPr>
      </w:pPr>
      <w:r>
        <w:rPr>
          <w:rFonts w:ascii="Times New Roman" w:hAnsi="Times New Roman" w:cs="Times New Roman"/>
          <w:sz w:val="28"/>
          <w:szCs w:val="28"/>
        </w:rPr>
        <w:t>Доходы, полученные в натуральной форме, учитываются по рыночным типам.</w:t>
      </w:r>
    </w:p>
    <w:p w:rsidR="00D6637C" w:rsidRDefault="00D6637C" w:rsidP="0056124A">
      <w:pPr>
        <w:spacing w:line="360" w:lineRule="auto"/>
        <w:ind w:firstLine="566"/>
        <w:jc w:val="both"/>
        <w:rPr>
          <w:rFonts w:ascii="Times New Roman" w:hAnsi="Times New Roman" w:cs="Times New Roman"/>
          <w:sz w:val="28"/>
          <w:szCs w:val="28"/>
        </w:rPr>
      </w:pPr>
      <w:r>
        <w:rPr>
          <w:rFonts w:ascii="Times New Roman" w:hAnsi="Times New Roman" w:cs="Times New Roman"/>
          <w:sz w:val="28"/>
          <w:szCs w:val="28"/>
        </w:rPr>
        <w:t>В случае если объектом налогообложения являются доходы, налоговая ставка устанавливается в размере 6%, а если объектом налогообложения являются доходы, уменьшенные на величину расходов, налоговая ставка устанавливается в размере 15%.</w:t>
      </w:r>
    </w:p>
    <w:p w:rsidR="00D6637C" w:rsidRPr="00DE7D68" w:rsidRDefault="00D6637C" w:rsidP="0056124A">
      <w:pPr>
        <w:spacing w:line="360" w:lineRule="auto"/>
        <w:ind w:firstLine="566"/>
        <w:jc w:val="both"/>
        <w:rPr>
          <w:rFonts w:ascii="Times New Roman" w:hAnsi="Times New Roman" w:cs="Times New Roman"/>
          <w:sz w:val="28"/>
          <w:szCs w:val="28"/>
        </w:rPr>
      </w:pPr>
      <w:r>
        <w:rPr>
          <w:rFonts w:ascii="Times New Roman" w:hAnsi="Times New Roman" w:cs="Times New Roman"/>
          <w:sz w:val="28"/>
          <w:szCs w:val="28"/>
        </w:rPr>
        <w:t>Индивидуальные предприниматели по истечению налогового периода представляют налоговые декларации в налоговые органы по месту своего жительства. При этом налогоплательщики обязаны вести налоговый учет показателей своей деятельности, необходимых для исчисления налоговой базы и суммы налога, на основании учета доходов и расходов.</w:t>
      </w:r>
    </w:p>
    <w:p w:rsidR="00D6637C" w:rsidRDefault="00D6637C" w:rsidP="0056124A">
      <w:pPr>
        <w:spacing w:line="360" w:lineRule="auto"/>
        <w:jc w:val="both"/>
        <w:rPr>
          <w:rFonts w:ascii="Times New Roman" w:hAnsi="Times New Roman" w:cs="Times New Roman"/>
          <w:sz w:val="28"/>
          <w:szCs w:val="28"/>
        </w:rPr>
      </w:pPr>
      <w:r w:rsidRPr="00DE7D68">
        <w:rPr>
          <w:rFonts w:ascii="Times New Roman" w:hAnsi="Times New Roman" w:cs="Times New Roman"/>
          <w:b/>
          <w:bCs/>
          <w:sz w:val="28"/>
          <w:szCs w:val="28"/>
        </w:rPr>
        <w:t>Единый налог на вмененный доход</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Единый налог на вмененный доход для отдельных видов деятельности установлен гл. 26.3 НК РФ. Данный налоговый режим может применяться (или не применяться) по решению субъекта Российской Федерации в отношении ограниченного круга видов предпринимательской деятельности. </w:t>
      </w:r>
      <w:r w:rsidRPr="002074E7">
        <w:rPr>
          <w:rFonts w:ascii="Times New Roman" w:hAnsi="Times New Roman" w:cs="Times New Roman"/>
          <w:sz w:val="28"/>
          <w:szCs w:val="28"/>
        </w:rPr>
        <w:br/>
        <w:t xml:space="preserve">       К таким видам деятельности могут относиться: оказание бытовых услуг, оказание ветеринарных услуг, оказание услуг по ремонту, техническому обслуживанию и мойке автотранспортных средств, розничная торговля, оказание услуг общественного питания (при использовании зала обслуживания посетителей площадью не более 70 кв. м.), оказание автотранспортных услуг по перевозке пассажиров и грузов. </w:t>
      </w:r>
      <w:r w:rsidRPr="002074E7">
        <w:rPr>
          <w:rFonts w:ascii="Times New Roman" w:hAnsi="Times New Roman" w:cs="Times New Roman"/>
          <w:sz w:val="28"/>
          <w:szCs w:val="28"/>
        </w:rPr>
        <w:br/>
        <w:t xml:space="preserve">       Уплата единого налога предусматривает замену уплаты налога на доходы физических лиц, налога на добавленную стоимость (кроме НДС, уплачиваемого при ввозе товара на таможенную территорию Российской Федерации), налога с продаж, налога на имущество физических лиц, единого социального налога. Данные налоги не уплачиваются только в связи с деятельностью, облагаемой единым налогом. По видам деятельности, не подпадающим по действие этого налогового режима, сохраняется обычный порядок налогообложения. По ним необходимо вести раздельный учет имущества, обязательств и хозяйственных операций. </w:t>
      </w:r>
      <w:r w:rsidRPr="002074E7">
        <w:rPr>
          <w:rFonts w:ascii="Times New Roman" w:hAnsi="Times New Roman" w:cs="Times New Roman"/>
          <w:sz w:val="28"/>
          <w:szCs w:val="28"/>
        </w:rPr>
        <w:br/>
        <w:t>       Объектом налогообложения признается вмененный доход налогоплательщика, который определяется как потенциально возможный доход налогоплательщика, рассчитываемый с учетом совокупности факторов, непосредственно влияющих на получение дохода. Базовая доходность в месяц зависит от вида предпринимательской деятельности, количества работников, количественных показателей, относящихся к основным средствам. Налоговым периодом признается квартал. На</w:t>
      </w:r>
      <w:r>
        <w:rPr>
          <w:rFonts w:ascii="Times New Roman" w:hAnsi="Times New Roman" w:cs="Times New Roman"/>
          <w:sz w:val="28"/>
          <w:szCs w:val="28"/>
        </w:rPr>
        <w:t xml:space="preserve">логовая ставка - 15 процентов. </w:t>
      </w:r>
    </w:p>
    <w:p w:rsidR="00D6637C" w:rsidRDefault="00D6637C" w:rsidP="0056124A">
      <w:pPr>
        <w:spacing w:line="360" w:lineRule="auto"/>
        <w:jc w:val="both"/>
        <w:rPr>
          <w:rFonts w:ascii="Times New Roman" w:hAnsi="Times New Roman" w:cs="Times New Roman"/>
          <w:sz w:val="28"/>
          <w:szCs w:val="28"/>
        </w:rPr>
      </w:pPr>
      <w:r w:rsidRPr="00DE7D68">
        <w:rPr>
          <w:rFonts w:ascii="Times New Roman" w:hAnsi="Times New Roman" w:cs="Times New Roman"/>
          <w:b/>
          <w:bCs/>
          <w:sz w:val="28"/>
          <w:szCs w:val="28"/>
        </w:rPr>
        <w:t>Система налогообложения для сельскохозяйственных товаропроизводителей</w:t>
      </w:r>
      <w:r w:rsidRPr="002074E7">
        <w:rPr>
          <w:rFonts w:ascii="Times New Roman" w:hAnsi="Times New Roman" w:cs="Times New Roman"/>
          <w:sz w:val="28"/>
          <w:szCs w:val="28"/>
        </w:rPr>
        <w:t xml:space="preserve"> </w:t>
      </w:r>
      <w:r w:rsidRPr="002074E7">
        <w:rPr>
          <w:rFonts w:ascii="Times New Roman" w:hAnsi="Times New Roman" w:cs="Times New Roman"/>
          <w:sz w:val="28"/>
          <w:szCs w:val="28"/>
        </w:rPr>
        <w:br/>
        <w:t>       Специальный налоговый режим для сельскохозяйственных товаропроизводителей в виде единого сельскохозяйственного налога установлен главой 26.1 НК РФ "Система налогообложения для сельскохозяйственных товаропроизводителей (единый сельск</w:t>
      </w:r>
      <w:r>
        <w:rPr>
          <w:rFonts w:ascii="Times New Roman" w:hAnsi="Times New Roman" w:cs="Times New Roman"/>
          <w:sz w:val="28"/>
          <w:szCs w:val="28"/>
        </w:rPr>
        <w:t xml:space="preserve">охозяйственный налог)". </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 xml:space="preserve">Согласно п. 1 ст. 346.2 НК РФ плательщиками единого сельскохозяйственного налога признаются индивидуальные предприниматели, являющиеся сельскохозяйственными товаропроизводителями. В целях исчисления единого сельскохозяйственного налога сельскохозяйственными товаропроизводителями признаются индивидуальные предприниматели, производящие сельскохозяйственную продукцию на сельскохозяйственных угодьях и реализующие эту продукцию (в том числе продукты ее переработки), при условии, что в общей выручке от реализации товаров (работ, услуг) индивидуальных предпринимателей доля выручки от реализации этой продукции составляет не менее 70 процентов. </w:t>
      </w:r>
      <w:r w:rsidRPr="002074E7">
        <w:rPr>
          <w:rFonts w:ascii="Times New Roman" w:hAnsi="Times New Roman" w:cs="Times New Roman"/>
          <w:sz w:val="28"/>
          <w:szCs w:val="28"/>
        </w:rPr>
        <w:br/>
        <w:t>       Индивидуальные предприниматели, уплачивающие сельскохозяйственный налог, освобождаются от уплаты всех федеральных, региональных и местных налогов и сборов, кроме налога на добавленную стоимость, акцизов, платы за загрязнение окружающей природной среды, государственной пошлины, таможенной пошлины, налога на имущество физических лиц; налога на имущество, переходящего в порядке наследования или дарени</w:t>
      </w:r>
      <w:r>
        <w:rPr>
          <w:rFonts w:ascii="Times New Roman" w:hAnsi="Times New Roman" w:cs="Times New Roman"/>
          <w:sz w:val="28"/>
          <w:szCs w:val="28"/>
        </w:rPr>
        <w:t xml:space="preserve">я, лицензионных сборов.  </w:t>
      </w:r>
    </w:p>
    <w:p w:rsidR="00D6637C" w:rsidRDefault="00D6637C" w:rsidP="0056124A">
      <w:pPr>
        <w:spacing w:line="360" w:lineRule="auto"/>
        <w:ind w:firstLine="708"/>
        <w:jc w:val="both"/>
        <w:rPr>
          <w:rFonts w:ascii="Times New Roman" w:hAnsi="Times New Roman" w:cs="Times New Roman"/>
          <w:sz w:val="28"/>
          <w:szCs w:val="28"/>
        </w:rPr>
      </w:pPr>
      <w:r w:rsidRPr="002074E7">
        <w:rPr>
          <w:rFonts w:ascii="Times New Roman" w:hAnsi="Times New Roman" w:cs="Times New Roman"/>
          <w:sz w:val="28"/>
          <w:szCs w:val="28"/>
        </w:rPr>
        <w:t>Объектом налогообложения признаются сельскохозяйственные угодья, находящиеся в собственности, владении и (или) пользовании индивидуального предпринимателя. Налоговой базой признается сопоставимая по кадастровой стоимости площадь сельскохозяйственных угодий, признаваемых объектом налогообложения. Налоговым периодом признается квартал. Налоговая ставка зависит от суммы налогов и сборов, которую уплачивали налогоплательщики за один календарный год, предшествующий переходу на уплату сельскохозяйственного налога</w:t>
      </w:r>
      <w:r>
        <w:rPr>
          <w:rFonts w:ascii="Times New Roman" w:hAnsi="Times New Roman" w:cs="Times New Roman"/>
          <w:sz w:val="28"/>
          <w:szCs w:val="28"/>
        </w:rPr>
        <w:t>.</w:t>
      </w:r>
      <w:r w:rsidRPr="002074E7">
        <w:rPr>
          <w:rFonts w:ascii="Times New Roman" w:hAnsi="Times New Roman" w:cs="Times New Roman"/>
          <w:sz w:val="28"/>
          <w:szCs w:val="28"/>
        </w:rPr>
        <w:t xml:space="preserve"> </w:t>
      </w:r>
      <w:r w:rsidRPr="002074E7">
        <w:rPr>
          <w:rFonts w:ascii="Times New Roman" w:hAnsi="Times New Roman" w:cs="Times New Roman"/>
          <w:sz w:val="28"/>
          <w:szCs w:val="28"/>
        </w:rPr>
        <w:br/>
        <w:t>       За налогоплательщиками, применяющими как единый налог на вмененный доход, так и сельскохозяйственный налог, сохраняется обязанность уплачивать взносы на обязательное пенсионное страхование и обязанности налоговых агентов. Для плательщиков налога на вмененный доход сохраняется обязанности уплачивать взносы на страхование от травматизма.</w:t>
      </w:r>
    </w:p>
    <w:p w:rsidR="00D6637C" w:rsidRDefault="00D6637C" w:rsidP="0056124A">
      <w:pPr>
        <w:spacing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Государственная финансовая поддержка индивидуальных предпринимателей</w:t>
      </w:r>
    </w:p>
    <w:p w:rsidR="00D6637C" w:rsidRDefault="00D6637C" w:rsidP="0056124A">
      <w:pPr>
        <w:spacing w:line="360" w:lineRule="auto"/>
        <w:ind w:firstLine="708"/>
        <w:jc w:val="both"/>
        <w:rPr>
          <w:rFonts w:ascii="Times New Roman" w:hAnsi="Times New Roman" w:cs="Times New Roman"/>
          <w:sz w:val="28"/>
          <w:szCs w:val="28"/>
        </w:rPr>
      </w:pPr>
      <w:r w:rsidRPr="00B21843">
        <w:rPr>
          <w:rFonts w:ascii="Times New Roman" w:hAnsi="Times New Roman" w:cs="Times New Roman"/>
          <w:sz w:val="28"/>
          <w:szCs w:val="28"/>
        </w:rPr>
        <w:t>Необходимость государственной финансовой поддержки индивидуальных предпринимателей обусловлена отсутствием у них возможности на равных конкурировать с другими субъектами хозяйствования (например, коммерческими организациями) по таким параметрам, как доступ к ресурсам на финансовых рынках и государственным инвестициям, приобретение новых технологий и нового технологического оборудования, исследование конъюнктуры рынков, обучение и т. д. Для минимизации действия этих факторов на развитие индивидуального предпринимательства и стимулирования его развития государство проводит целенаправленную политику государственной финансовой поддержки этой гр</w:t>
      </w:r>
      <w:r>
        <w:rPr>
          <w:rFonts w:ascii="Times New Roman" w:hAnsi="Times New Roman" w:cs="Times New Roman"/>
          <w:sz w:val="28"/>
          <w:szCs w:val="28"/>
        </w:rPr>
        <w:t>уппы субъектов хозяйствования.</w:t>
      </w:r>
    </w:p>
    <w:p w:rsidR="00D6637C" w:rsidRDefault="00D6637C" w:rsidP="0056124A">
      <w:pPr>
        <w:spacing w:line="360" w:lineRule="auto"/>
        <w:ind w:firstLine="708"/>
        <w:jc w:val="both"/>
        <w:rPr>
          <w:rFonts w:ascii="Times New Roman" w:hAnsi="Times New Roman" w:cs="Times New Roman"/>
          <w:sz w:val="28"/>
          <w:szCs w:val="28"/>
        </w:rPr>
      </w:pPr>
      <w:r w:rsidRPr="00B21843">
        <w:rPr>
          <w:rFonts w:ascii="Times New Roman" w:hAnsi="Times New Roman" w:cs="Times New Roman"/>
          <w:sz w:val="28"/>
          <w:szCs w:val="28"/>
        </w:rPr>
        <w:t xml:space="preserve">Государство осуществляет мероприятия по финансовой поддержке индивидуальных предпринимателей в рамках общей поддержки малого бизнеса. Основным инструментом реализации государственной финансовой политики в этой области служат федеральные, региональные (межрегиональные), отраслевые (межотраслевые) и муниципальные программы развития и поддержки малого предпринимательства. </w:t>
      </w:r>
    </w:p>
    <w:p w:rsidR="00D6637C" w:rsidRDefault="00D6637C" w:rsidP="0056124A">
      <w:pPr>
        <w:spacing w:line="360" w:lineRule="auto"/>
        <w:ind w:firstLine="708"/>
        <w:jc w:val="both"/>
        <w:rPr>
          <w:rFonts w:ascii="Times New Roman" w:hAnsi="Times New Roman" w:cs="Times New Roman"/>
          <w:sz w:val="28"/>
          <w:szCs w:val="28"/>
        </w:rPr>
      </w:pPr>
      <w:r w:rsidRPr="00B21843">
        <w:rPr>
          <w:rFonts w:ascii="Times New Roman" w:hAnsi="Times New Roman" w:cs="Times New Roman"/>
          <w:sz w:val="28"/>
          <w:szCs w:val="28"/>
        </w:rPr>
        <w:t>Финансовое обеспечение реализации мер по развитию малого бизнеса осуществляет Федеральный фонд поддержки малого предпринимательства (ФФПМП), который является заказчиком федеральных программ, и региональные (муниципальные) фонды, которые выполняют соответствующие функции на уровне субъектов РФ (муниципальных образований). С участием ФФПМП в субъектах Российской Федерации было создано 82 государственных региональных фонда и более 170 муниципальных фондов. Эти фонды используют средства ФФПМП, региональных и местных бюджетов, а также средства, привлекаемые из других источников. В этой связи можно сделать вывод, что вложения Федерального фонда поддержки малого предпринимательства позволяют индивидуальным предпринимателям привлечь дополнительные финансовые ресурсы. ФФПМП также сотрудничает с государственными и муниципальными фондами поддержки малого предпринимательства, созданными при участии органов государственной власти субъектов Российской Федерации.</w:t>
      </w:r>
    </w:p>
    <w:p w:rsidR="00D6637C" w:rsidRDefault="00D6637C" w:rsidP="0056124A">
      <w:pPr>
        <w:spacing w:line="360" w:lineRule="auto"/>
        <w:ind w:firstLine="708"/>
        <w:jc w:val="both"/>
        <w:rPr>
          <w:rFonts w:ascii="Times New Roman" w:hAnsi="Times New Roman" w:cs="Times New Roman"/>
          <w:sz w:val="28"/>
          <w:szCs w:val="28"/>
        </w:rPr>
      </w:pPr>
    </w:p>
    <w:p w:rsidR="00D6637C" w:rsidRDefault="00D6637C" w:rsidP="0056124A">
      <w:pPr>
        <w:spacing w:line="360" w:lineRule="auto"/>
        <w:ind w:firstLine="708"/>
        <w:jc w:val="both"/>
        <w:rPr>
          <w:rFonts w:ascii="Times New Roman" w:hAnsi="Times New Roman" w:cs="Times New Roman"/>
          <w:sz w:val="28"/>
          <w:szCs w:val="28"/>
        </w:rPr>
      </w:pPr>
    </w:p>
    <w:p w:rsidR="00D6637C" w:rsidRDefault="00D6637C" w:rsidP="0056124A">
      <w:pPr>
        <w:spacing w:line="360" w:lineRule="auto"/>
        <w:ind w:firstLine="708"/>
        <w:jc w:val="both"/>
        <w:rPr>
          <w:rFonts w:ascii="Times New Roman" w:hAnsi="Times New Roman" w:cs="Times New Roman"/>
          <w:sz w:val="28"/>
          <w:szCs w:val="28"/>
        </w:rPr>
      </w:pPr>
    </w:p>
    <w:p w:rsidR="00D6637C" w:rsidRDefault="00D6637C" w:rsidP="00AF59D3">
      <w:pPr>
        <w:spacing w:line="360" w:lineRule="auto"/>
        <w:rPr>
          <w:rFonts w:ascii="Times New Roman" w:hAnsi="Times New Roman" w:cs="Times New Roman"/>
          <w:b/>
          <w:bCs/>
          <w:sz w:val="28"/>
          <w:szCs w:val="28"/>
        </w:rPr>
      </w:pPr>
    </w:p>
    <w:p w:rsidR="00D6637C" w:rsidRDefault="00D6637C" w:rsidP="00AF59D3">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p>
    <w:p w:rsidR="00D6637C" w:rsidRDefault="00D6637C" w:rsidP="005149F5">
      <w:pPr>
        <w:spacing w:line="360" w:lineRule="auto"/>
        <w:jc w:val="center"/>
        <w:rPr>
          <w:rFonts w:ascii="Times New Roman" w:hAnsi="Times New Roman" w:cs="Times New Roman"/>
          <w:b/>
          <w:bCs/>
          <w:sz w:val="28"/>
          <w:szCs w:val="28"/>
        </w:rPr>
      </w:pPr>
      <w:r w:rsidRPr="00DE7D68">
        <w:rPr>
          <w:rFonts w:ascii="Times New Roman" w:hAnsi="Times New Roman" w:cs="Times New Roman"/>
          <w:b/>
          <w:bCs/>
          <w:sz w:val="28"/>
          <w:szCs w:val="28"/>
        </w:rPr>
        <w:t>Глава 3. Социально-экономическая сущность финансов</w:t>
      </w:r>
      <w:r>
        <w:rPr>
          <w:rFonts w:ascii="Times New Roman" w:hAnsi="Times New Roman" w:cs="Times New Roman"/>
          <w:b/>
          <w:bCs/>
          <w:sz w:val="28"/>
          <w:szCs w:val="28"/>
        </w:rPr>
        <w:t xml:space="preserve"> населения в рыночной экономике</w:t>
      </w:r>
    </w:p>
    <w:p w:rsidR="00D6637C" w:rsidRPr="0056124A" w:rsidRDefault="00D6637C" w:rsidP="0056124A">
      <w:pPr>
        <w:spacing w:line="360" w:lineRule="auto"/>
        <w:ind w:firstLine="708"/>
        <w:jc w:val="both"/>
        <w:rPr>
          <w:rFonts w:ascii="Times New Roman" w:hAnsi="Times New Roman" w:cs="Times New Roman"/>
          <w:b/>
          <w:bCs/>
          <w:sz w:val="28"/>
          <w:szCs w:val="28"/>
        </w:rPr>
      </w:pPr>
      <w:r w:rsidRPr="0056124A">
        <w:rPr>
          <w:rFonts w:ascii="Times New Roman" w:hAnsi="Times New Roman" w:cs="Times New Roman"/>
          <w:sz w:val="28"/>
          <w:szCs w:val="28"/>
          <w:lang w:eastAsia="ru-RU"/>
        </w:rPr>
        <w:t>Финансы населения (домашних хозяйств) представляют собой своеобразну</w:t>
      </w:r>
      <w:r>
        <w:rPr>
          <w:rFonts w:ascii="Times New Roman" w:hAnsi="Times New Roman" w:cs="Times New Roman"/>
          <w:sz w:val="28"/>
          <w:szCs w:val="28"/>
          <w:lang w:eastAsia="ru-RU"/>
        </w:rPr>
        <w:t>ю часть финансовой системы. Явля</w:t>
      </w:r>
      <w:r w:rsidRPr="0056124A">
        <w:rPr>
          <w:rFonts w:ascii="Times New Roman" w:hAnsi="Times New Roman" w:cs="Times New Roman"/>
          <w:sz w:val="28"/>
          <w:szCs w:val="28"/>
          <w:lang w:eastAsia="ru-RU"/>
        </w:rPr>
        <w:t>ясь звеном финансовой системы на уровне отдельной семьи, они представляют собой экономические денежные отношения по формированию и использованию фондов денежных средств</w:t>
      </w:r>
      <w:r>
        <w:rPr>
          <w:rFonts w:ascii="Times New Roman" w:hAnsi="Times New Roman" w:cs="Times New Roman"/>
          <w:sz w:val="28"/>
          <w:szCs w:val="28"/>
          <w:lang w:eastAsia="ru-RU"/>
        </w:rPr>
        <w:t>,</w:t>
      </w:r>
      <w:r w:rsidRPr="0056124A">
        <w:rPr>
          <w:rFonts w:ascii="Times New Roman" w:hAnsi="Times New Roman" w:cs="Times New Roman"/>
          <w:sz w:val="28"/>
          <w:szCs w:val="28"/>
          <w:lang w:eastAsia="ru-RU"/>
        </w:rPr>
        <w:t xml:space="preserve"> в целях обеспечения материальных и социальных условий жизни членов хозяйства и их воспроизводства. Финансы домохозяйства не являются приоритетным звеном финансовой системы и играют подчиненную, хотя и важную роль в общей совокупности финансовых отношений.</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Население (граждане) вступает в отношения своими денежными средствами с общегосударственной финансовой системой и хозяйствующими субъектами производственной и непроизводственной сфер всех форм собственности. Эти многообразные отношения связаны с оплатой труда населению, выплатами из накопительной пенсионной системы денежных средств, получением материальных и нематериальных благ, с другой стороны, население своими денежными средствами выплачивает налоги, оплачивает услуги государственных и других учреждений и организаций производственной и непроизводственной сфер.</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Финансы населения являются элементом децентрализованных финансов. Финансы населения имеют важное и всевозрастающее значение:</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-для обеспечения социальной стабильности общества;</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-для формирования классовой структуры общества;</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-как источник пополнения бюджета (во всем мире в бюджетах растет доля подоходного налога с физических лиц);</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-как источник инвестиций в развитие экономики страны;</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-как источник финансирования внутреннего долга правительства;</w:t>
      </w:r>
    </w:p>
    <w:p w:rsidR="00D6637C" w:rsidRPr="0056124A" w:rsidRDefault="00D6637C" w:rsidP="005149F5">
      <w:pPr>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-для формирования страхового фонда страховщиков и др.</w:t>
      </w:r>
    </w:p>
    <w:p w:rsidR="00D6637C" w:rsidRPr="0056124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Финансы населения наименее регламентированы по сравнению с финансами хозяйствующих субъектов или органов власти. Лишь в достаточно редких случаях граждане обязаны фиксировать свои финансы. Вследствие этого органы статистики большую часть выводов по финансам нас</w:t>
      </w:r>
      <w:r>
        <w:rPr>
          <w:rFonts w:ascii="Times New Roman" w:hAnsi="Times New Roman" w:cs="Times New Roman"/>
          <w:sz w:val="28"/>
          <w:szCs w:val="28"/>
          <w:lang w:eastAsia="ru-RU"/>
        </w:rPr>
        <w:t>еления делают на основании статистической о</w:t>
      </w:r>
      <w:r w:rsidRPr="0056124A">
        <w:rPr>
          <w:rFonts w:ascii="Times New Roman" w:hAnsi="Times New Roman" w:cs="Times New Roman"/>
          <w:sz w:val="28"/>
          <w:szCs w:val="28"/>
          <w:lang w:eastAsia="ru-RU"/>
        </w:rPr>
        <w:t>тчетности хозяйствующих субъектов, либо путем экспертной оценки данных выборочного обследования домохозяйств. Такие данные получаются путем проведения опросов, достоверность которых по объективным причинам оставляет желать лучшего. Именно поэтому перепись населения приобретает общегосударственную значимость, а в перечень вопросов включают специальные, которые позволяют оценить достоверность полученных ответов.</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Сущность финансов населения находит свое проявление в функциях. На сегодня они выполняют две базовые функции: </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1)обеспечения жизненных потребностей семьи; </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2)распределительную функцию.</w:t>
      </w:r>
    </w:p>
    <w:p w:rsidR="00D6637C" w:rsidRPr="0056124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Изначальная и главная - </w:t>
      </w:r>
      <w:r w:rsidRPr="0056124A">
        <w:rPr>
          <w:rFonts w:ascii="Times New Roman" w:hAnsi="Times New Roman" w:cs="Times New Roman"/>
          <w:i/>
          <w:iCs/>
          <w:sz w:val="28"/>
          <w:szCs w:val="28"/>
          <w:lang w:eastAsia="ru-RU"/>
        </w:rPr>
        <w:t>функция обеспечения жизненных потребностей семьи.</w:t>
      </w:r>
      <w:r w:rsidRPr="0056124A">
        <w:rPr>
          <w:rFonts w:ascii="Times New Roman" w:hAnsi="Times New Roman" w:cs="Times New Roman"/>
          <w:sz w:val="28"/>
          <w:szCs w:val="28"/>
          <w:lang w:eastAsia="ru-RU"/>
        </w:rPr>
        <w:t xml:space="preserve"> Она создает реальные условия существования данной семьи. Развитие рыночных отношений существенно повлияло на форму проявления этой функции. В период натурального хозяйства продукция, создаваемая членами семьи, удовлетворяла их потребности, и обмен излишками возникал редко, в небольшом количестве и, как правило, по соседству.</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В результате товарно-денежных отношений, появления, а затем и увеличения рынка произошло: </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I) расширение материальных, социальных, культурных и иных потребностей семьи; </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2) создание и рост денежных средств домашнего хозяйства; </w:t>
      </w:r>
    </w:p>
    <w:p w:rsidR="00D6637C" w:rsidRPr="0056124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3) возникновение денежного фонда - семейного бюджета, предназначенного для обеспечения материальными благами.</w:t>
      </w:r>
    </w:p>
    <w:p w:rsidR="00D6637C" w:rsidRPr="0056124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i/>
          <w:iCs/>
          <w:sz w:val="28"/>
          <w:szCs w:val="28"/>
          <w:lang w:eastAsia="ru-RU"/>
        </w:rPr>
        <w:t>Распределительная функция</w:t>
      </w:r>
      <w:r w:rsidRPr="0056124A">
        <w:rPr>
          <w:rFonts w:ascii="Times New Roman" w:hAnsi="Times New Roman" w:cs="Times New Roman"/>
          <w:sz w:val="28"/>
          <w:szCs w:val="28"/>
          <w:lang w:eastAsia="ru-RU"/>
        </w:rPr>
        <w:t xml:space="preserve"> финансов населения охватывает первичное распределение национального дохода и формирование первичных доходов семьи. Финансовые отношения домашнего хозяйства включают две группы:</w:t>
      </w:r>
    </w:p>
    <w:p w:rsidR="00D6637C" w:rsidRPr="0056124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1 группа. Отношения между данной хозяйственной единицей и другими звеньями финансовой системы (государственными финансами - бюджетами и внебюджетными фондами, и финансами коммерческих организаций и предприятий), создавая первичные доходы в виде заработной платы, пенсий, пособий и т.п.;</w:t>
      </w:r>
    </w:p>
    <w:p w:rsidR="00D6637C" w:rsidRPr="0056124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 xml:space="preserve">2 группа. Отношения между членами домохозяйств, когда средства распределяются и обособляются, образуя обособленные денежные фонды. Обособление средств внутри домохозяйства не меняет собственника, исключая всякую эквивалентность. Эта функция включает три последовательные ступени: формирование, распределение и использование денежных фондов. </w:t>
      </w:r>
    </w:p>
    <w:p w:rsidR="00D6637C"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56124A">
        <w:rPr>
          <w:rFonts w:ascii="Times New Roman" w:hAnsi="Times New Roman" w:cs="Times New Roman"/>
          <w:sz w:val="28"/>
          <w:szCs w:val="28"/>
          <w:lang w:eastAsia="ru-RU"/>
        </w:rPr>
        <w:t>Обе функции финансов населения взаимосвязаны и действуют одновременно, дополняя друг друга.</w:t>
      </w:r>
    </w:p>
    <w:p w:rsidR="00D6637C"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p>
    <w:p w:rsidR="00D6637C" w:rsidRDefault="00D6637C" w:rsidP="0056124A">
      <w:pPr>
        <w:shd w:val="clear" w:color="auto" w:fill="FFFFFF"/>
        <w:spacing w:before="100" w:beforeAutospacing="1" w:after="100" w:afterAutospacing="1" w:line="360" w:lineRule="auto"/>
        <w:ind w:firstLine="709"/>
        <w:jc w:val="center"/>
        <w:rPr>
          <w:rFonts w:ascii="Times New Roman" w:hAnsi="Times New Roman" w:cs="Times New Roman"/>
          <w:b/>
          <w:bCs/>
          <w:sz w:val="28"/>
          <w:szCs w:val="28"/>
          <w:lang w:eastAsia="ru-RU"/>
        </w:rPr>
      </w:pPr>
    </w:p>
    <w:p w:rsidR="00D6637C" w:rsidRDefault="00D6637C" w:rsidP="005149F5">
      <w:pPr>
        <w:shd w:val="clear" w:color="auto" w:fill="FFFFFF"/>
        <w:spacing w:before="100" w:beforeAutospacing="1" w:after="100" w:afterAutospacing="1" w:line="360" w:lineRule="auto"/>
        <w:rPr>
          <w:rFonts w:ascii="Times New Roman" w:hAnsi="Times New Roman" w:cs="Times New Roman"/>
          <w:b/>
          <w:bCs/>
          <w:sz w:val="28"/>
          <w:szCs w:val="28"/>
          <w:lang w:eastAsia="ru-RU"/>
        </w:rPr>
      </w:pPr>
    </w:p>
    <w:p w:rsidR="00D6637C" w:rsidRDefault="00D6637C" w:rsidP="005149F5">
      <w:pPr>
        <w:shd w:val="clear" w:color="auto" w:fill="FFFFFF"/>
        <w:spacing w:before="100" w:beforeAutospacing="1" w:after="100" w:afterAutospacing="1" w:line="360" w:lineRule="auto"/>
        <w:jc w:val="center"/>
        <w:rPr>
          <w:rFonts w:ascii="Times New Roman" w:hAnsi="Times New Roman" w:cs="Times New Roman"/>
          <w:b/>
          <w:bCs/>
          <w:sz w:val="28"/>
          <w:szCs w:val="28"/>
          <w:lang w:eastAsia="ru-RU"/>
        </w:rPr>
      </w:pPr>
    </w:p>
    <w:p w:rsidR="00D6637C" w:rsidRDefault="00D6637C" w:rsidP="005149F5">
      <w:pPr>
        <w:shd w:val="clear" w:color="auto" w:fill="FFFFFF"/>
        <w:spacing w:before="100" w:beforeAutospacing="1" w:after="100" w:afterAutospacing="1" w:line="360" w:lineRule="auto"/>
        <w:jc w:val="center"/>
        <w:rPr>
          <w:rFonts w:ascii="Times New Roman" w:hAnsi="Times New Roman" w:cs="Times New Roman"/>
          <w:b/>
          <w:bCs/>
          <w:sz w:val="28"/>
          <w:szCs w:val="28"/>
          <w:lang w:eastAsia="ru-RU"/>
        </w:rPr>
      </w:pPr>
    </w:p>
    <w:p w:rsidR="00D6637C" w:rsidRDefault="00D6637C" w:rsidP="005149F5">
      <w:pPr>
        <w:shd w:val="clear" w:color="auto" w:fill="FFFFFF"/>
        <w:spacing w:before="100" w:beforeAutospacing="1" w:after="100" w:afterAutospacing="1" w:line="36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Глава 4. Доходы и расходы населения</w:t>
      </w:r>
    </w:p>
    <w:p w:rsidR="00D6637C" w:rsidRPr="007C673A" w:rsidRDefault="00D6637C" w:rsidP="0056124A">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i/>
          <w:iCs/>
          <w:sz w:val="28"/>
          <w:szCs w:val="28"/>
          <w:lang w:eastAsia="ru-RU"/>
        </w:rPr>
        <w:t>Доходы населения</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Под доходами населения понимается сумма денежных средств и материальных благ, полученных или произведенных за определенный промежуток времени. Роль доходов определяется тем, что уровень потребления населения прямо зависит от уровня доходов.</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Денежные доходы населения включают все поступления денег в виде оплаты труда работающих лиц, доходов от предпринимательской деятельности, пенсий, стипендий, различных пособий, доходов от собственности, в виде процентов по вкладам, дивидендов, ренты, сумм от продажи ценных бумаг, недвижимости, продукции сельского хозяйства, различных изделий, доходов от оказанных на сторону различных услуг и др.</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Уровень доходов членов общества является важнейшим показателем их благосостояния, так как определяет возможности материальной и духовной жизни индивидуума: отдыха, получения образования, поддержания здоровья, удовлетворения насущных потребностей.</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Существует также другое определение доходов населения. </w:t>
      </w:r>
    </w:p>
    <w:p w:rsidR="00D6637C" w:rsidRPr="007C673A" w:rsidRDefault="00D6637C" w:rsidP="0056124A">
      <w:pPr>
        <w:shd w:val="clear" w:color="auto" w:fill="FFFFFF"/>
        <w:spacing w:before="100" w:beforeAutospacing="1" w:after="100" w:afterAutospacing="1" w:line="360" w:lineRule="auto"/>
        <w:ind w:left="709"/>
        <w:jc w:val="both"/>
        <w:rPr>
          <w:rFonts w:ascii="Times New Roman" w:hAnsi="Times New Roman" w:cs="Times New Roman"/>
          <w:sz w:val="28"/>
          <w:szCs w:val="28"/>
          <w:lang w:eastAsia="ru-RU"/>
        </w:rPr>
      </w:pPr>
      <w:r w:rsidRPr="007C673A">
        <w:rPr>
          <w:rFonts w:ascii="Times New Roman" w:hAnsi="Times New Roman" w:cs="Times New Roman"/>
          <w:b/>
          <w:bCs/>
          <w:i/>
          <w:iCs/>
          <w:sz w:val="28"/>
          <w:szCs w:val="28"/>
          <w:lang w:eastAsia="ru-RU"/>
        </w:rPr>
        <w:t>Доходы населения</w:t>
      </w:r>
      <w:r w:rsidRPr="007C673A">
        <w:rPr>
          <w:rFonts w:ascii="Times New Roman" w:hAnsi="Times New Roman" w:cs="Times New Roman"/>
          <w:i/>
          <w:iCs/>
          <w:sz w:val="28"/>
          <w:szCs w:val="28"/>
          <w:lang w:eastAsia="ru-RU"/>
        </w:rPr>
        <w:t xml:space="preserve"> - часть национального дохода, создаваемая в процессе производства и предназначенная для удовлетворения материальных и духовных потребностей населения.</w:t>
      </w:r>
      <w:r w:rsidRPr="007C673A">
        <w:rPr>
          <w:rFonts w:ascii="Times New Roman" w:hAnsi="Times New Roman" w:cs="Times New Roman"/>
          <w:sz w:val="28"/>
          <w:szCs w:val="28"/>
          <w:lang w:eastAsia="ru-RU"/>
        </w:rPr>
        <w:t xml:space="preserve"> </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Эти доходы должны возместить трудовые затраты, т.е. все физические и умственные способности людей, израсходованные в процессе производства. Однако, в современном обще</w:t>
      </w:r>
      <w:r w:rsidRPr="007C673A">
        <w:rPr>
          <w:rFonts w:ascii="Times New Roman" w:hAnsi="Times New Roman" w:cs="Times New Roman"/>
          <w:sz w:val="28"/>
          <w:szCs w:val="28"/>
          <w:lang w:eastAsia="ru-RU"/>
        </w:rPr>
        <w:softHyphen/>
        <w:t>стве из-за неравномерного распределения национального дохода ресурсы у отдельных категорий многонационального населения страны оказываются недостаточными, чтобы поддержать жизненные силы на требуемом уровне. Поэтому государство за счет бюджета и внебюджетных фондов, а предприниматель за счет прибыли пополняют финансы населения в виде различных выплат.</w:t>
      </w:r>
    </w:p>
    <w:p w:rsidR="00D6637C" w:rsidRDefault="00D6637C" w:rsidP="00A46578">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Финансы граждан объективно необходимы как инструмент разрешения противоречий между возможностью получения доходов в различные периоды жизни гражданина, случайным характером экономических результатов в период активной деятельности и потребностью в создании семьи, воспитании детей, в обеспечении стабильности, в улучшении социального положения.</w:t>
      </w:r>
    </w:p>
    <w:p w:rsidR="00D6637C" w:rsidRPr="007C673A" w:rsidRDefault="00D6637C" w:rsidP="00A46578">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На каждом из этапов жизни гражданин и семья имеют различные возможности для получения доходов. Одновременно на каждом из этапов они имеют свои потребности, решают соответствующие этим этапам задачи, удовлетворяют свои потребности различными способами.</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Доходы гражданина зависят от принадлежности к определенному классу, образа жизни, здоровья, трудоспособности, конъюнктуры на рынке труда, рыночных возможностей и угроз, рисковой ситуации в практической деятельности и некоторых других факторов.</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Принадлежность к определенному общественному классу обязыв</w:t>
      </w:r>
      <w:r>
        <w:rPr>
          <w:rFonts w:ascii="Times New Roman" w:hAnsi="Times New Roman" w:cs="Times New Roman"/>
          <w:sz w:val="28"/>
          <w:szCs w:val="28"/>
          <w:lang w:eastAsia="ru-RU"/>
        </w:rPr>
        <w:t>ает индивиду</w:t>
      </w:r>
      <w:r w:rsidRPr="007C673A">
        <w:rPr>
          <w:rFonts w:ascii="Times New Roman" w:hAnsi="Times New Roman" w:cs="Times New Roman"/>
          <w:sz w:val="28"/>
          <w:szCs w:val="28"/>
          <w:lang w:eastAsia="ru-RU"/>
        </w:rPr>
        <w:t>у</w:t>
      </w:r>
      <w:r>
        <w:rPr>
          <w:rFonts w:ascii="Times New Roman" w:hAnsi="Times New Roman" w:cs="Times New Roman"/>
          <w:sz w:val="28"/>
          <w:szCs w:val="28"/>
          <w:lang w:eastAsia="ru-RU"/>
        </w:rPr>
        <w:t>ма</w:t>
      </w:r>
      <w:r w:rsidRPr="007C673A">
        <w:rPr>
          <w:rFonts w:ascii="Times New Roman" w:hAnsi="Times New Roman" w:cs="Times New Roman"/>
          <w:sz w:val="28"/>
          <w:szCs w:val="28"/>
          <w:lang w:eastAsia="ru-RU"/>
        </w:rPr>
        <w:t xml:space="preserve"> вести присущий данному классу образ жизни. Для обеспечения возможности практически следовать ценностным представлениям и поведению, удовлетворять интересы и потребности необходим определенный уровень денежных доходов.</w:t>
      </w:r>
    </w:p>
    <w:p w:rsidR="00D6637C" w:rsidRPr="007C673A" w:rsidRDefault="00D6637C" w:rsidP="0056124A">
      <w:pPr>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Стабильность потребления обеспечивается путем создания граж</w:t>
      </w:r>
      <w:r w:rsidRPr="007C673A">
        <w:rPr>
          <w:rFonts w:ascii="Times New Roman" w:hAnsi="Times New Roman" w:cs="Times New Roman"/>
          <w:sz w:val="28"/>
          <w:szCs w:val="28"/>
          <w:lang w:eastAsia="ru-RU"/>
        </w:rPr>
        <w:softHyphen/>
        <w:t>данином фондов денежных средств и их перераспределения. Излишки средств, образующиеся в благоприятные годы, распределяются и направляются на конкретные инвестиции с последующим их перераспределением в менее благоприятные годы.</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Важную роль в этом играет страхование уровня жизни, имущественное страхование, страхование ответственности, коммерческих рисков.</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Для этих же целей создаются денежные сбережения в виде банковских вкладов, денежные и натуральные фонды самострахования, используются инвестиции в ценные бумаги, антиквариат, недвижимость и др.</w:t>
      </w:r>
    </w:p>
    <w:p w:rsidR="00D6637C" w:rsidRPr="007C673A" w:rsidRDefault="00D6637C" w:rsidP="0056124A">
      <w:pPr>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Большой вклад в развитие теории финансов населения (личных финансов) сделал лауреат Нобелевской премии за 1985 год в области экономики Франко Модильяни.  Им была выдвинута гипотеза о жизненном цикле сбережений, согласно которой каждый гражданин рано или поздно выйдет из трудоспособного возраста, его доходы снизятся, и он будет вынужден для поддержания прежнего уровня жизни использовать свои сбережения. Следовательно, мы должны накапливать активы в течение активной жизни на тот период, когда мы уже не сможем заниматься трудовой деятельностью. В модели идеального жизненного цикла сбережений активы исчерпываются одновременно с окончанием жизни их владельца. На этом очень простом утверждении в значительной мере основывается современная теория сбережений. Модильяни использовал ее для объяснения связи между нормой сбережений, темпами экономического роста и темпами роста численности населения.</w:t>
      </w:r>
    </w:p>
    <w:p w:rsidR="00D6637C" w:rsidRPr="007C673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Доходы отдельного домохозяйства, как правило, подразделяют на четыре группы:</w:t>
      </w:r>
    </w:p>
    <w:p w:rsidR="00D6637C" w:rsidRPr="007C673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1. Доход, получаемый в виде оплаты за труд, принимающий форму заработной платы.</w:t>
      </w:r>
    </w:p>
    <w:p w:rsidR="00D6637C" w:rsidRPr="007C673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2. Доход, получаемый за счет использования иных факторов производства: доход от владения капиталом - процент, доход от владения землёй – рента, предпринимательский доход.</w:t>
      </w:r>
    </w:p>
    <w:p w:rsidR="00D6637C" w:rsidRPr="007C673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3 Трансфертные платежи: пенсия по возрасту, стипендия, дополнительные пособия (сверх заработной платы), пособие по безработице, пособия на детей и т.д.</w:t>
      </w:r>
    </w:p>
    <w:p w:rsidR="00D6637C" w:rsidRPr="007C673A" w:rsidRDefault="00D6637C" w:rsidP="005149F5">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4.Доходы, получаемые от занятости в неформальном секторе экономики.</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По самым общим расчётам, на долю собственно неформального сектора приходится около трёх четвертей всех неучтенных доходов населения.</w:t>
      </w:r>
    </w:p>
    <w:p w:rsidR="00D6637C" w:rsidRDefault="00D6637C" w:rsidP="005149F5">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Наиболее типичными  видами  неформальной деятельности являются: уличная торговля; услуги населению по строительству, ремонту, пошиву; частные услуги – уборка, приготовление пищи; репетиторство, частные уроки; а также брокерство и посредническая деятельность. Для большинства людей доходы от неформальной занятости являются вторичными. Прежде всего, это касается тех, кто работает неполную рабочую неделю или находится в административных отпусках, тех, кто занят в отраслях</w:t>
      </w:r>
      <w:r>
        <w:rPr>
          <w:rFonts w:ascii="Times New Roman" w:hAnsi="Times New Roman" w:cs="Times New Roman"/>
          <w:sz w:val="28"/>
          <w:szCs w:val="28"/>
          <w:lang w:eastAsia="ru-RU"/>
        </w:rPr>
        <w:t xml:space="preserve"> с низким уровнем оплаты труда. Заработная плата в странах мира представлена в таблице 2.</w:t>
      </w:r>
      <w:r w:rsidRPr="007C673A">
        <w:rPr>
          <w:rFonts w:ascii="Times New Roman" w:hAnsi="Times New Roman" w:cs="Times New Roman"/>
          <w:sz w:val="28"/>
          <w:szCs w:val="28"/>
          <w:lang w:eastAsia="ru-RU"/>
        </w:rPr>
        <w:t> </w:t>
      </w:r>
    </w:p>
    <w:p w:rsidR="00D6637C" w:rsidRPr="0064221C" w:rsidRDefault="00D6637C" w:rsidP="00350D3C">
      <w:pPr>
        <w:spacing w:before="100" w:beforeAutospacing="1" w:after="100" w:afterAutospacing="1" w:line="360" w:lineRule="auto"/>
        <w:jc w:val="center"/>
        <w:rPr>
          <w:rFonts w:ascii="Times New Roman" w:hAnsi="Times New Roman" w:cs="Times New Roman"/>
          <w:b/>
          <w:bCs/>
          <w:sz w:val="28"/>
          <w:szCs w:val="28"/>
          <w:lang w:eastAsia="ru-RU"/>
        </w:rPr>
      </w:pPr>
      <w:r w:rsidRPr="0064221C">
        <w:rPr>
          <w:rFonts w:ascii="Times New Roman" w:hAnsi="Times New Roman" w:cs="Times New Roman"/>
          <w:b/>
          <w:bCs/>
          <w:sz w:val="28"/>
          <w:szCs w:val="28"/>
          <w:lang w:eastAsia="ru-RU"/>
        </w:rPr>
        <w:t>Заработная плата в странах мира (2005 г.)</w:t>
      </w:r>
    </w:p>
    <w:p w:rsidR="00D6637C" w:rsidRPr="007C673A" w:rsidRDefault="00D6637C" w:rsidP="00350D3C">
      <w:pPr>
        <w:spacing w:before="100" w:beforeAutospacing="1" w:after="100" w:afterAutospacing="1" w:line="360" w:lineRule="auto"/>
        <w:ind w:firstLine="709"/>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 </w:t>
      </w:r>
    </w:p>
    <w:tbl>
      <w:tblPr>
        <w:tblW w:w="0" w:type="auto"/>
        <w:jc w:val="center"/>
        <w:tblCellMar>
          <w:left w:w="0" w:type="dxa"/>
          <w:right w:w="0" w:type="dxa"/>
        </w:tblCellMar>
        <w:tblLook w:val="00A0"/>
      </w:tblPr>
      <w:tblGrid>
        <w:gridCol w:w="1008"/>
        <w:gridCol w:w="3841"/>
        <w:gridCol w:w="2361"/>
        <w:gridCol w:w="2361"/>
      </w:tblGrid>
      <w:tr w:rsidR="00D6637C" w:rsidRPr="007C673A">
        <w:trPr>
          <w:jc w:val="center"/>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 п/п</w:t>
            </w:r>
          </w:p>
        </w:tc>
        <w:tc>
          <w:tcPr>
            <w:tcW w:w="384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Страна</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минимальная з/пл (мес) $</w:t>
            </w:r>
          </w:p>
        </w:tc>
        <w:tc>
          <w:tcPr>
            <w:tcW w:w="23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средняя з/пл (мес)$</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Великобретания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950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2790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Франция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900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2550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США</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880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2890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Испания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480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2860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5</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Польша</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260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470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6</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Венгрия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148</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350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7</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Турция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113</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450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8</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Украина</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73</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200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9</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Беларусия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60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250</w:t>
            </w:r>
          </w:p>
        </w:tc>
      </w:tr>
      <w:tr w:rsidR="00D6637C" w:rsidRPr="007C673A">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10</w:t>
            </w:r>
          </w:p>
        </w:tc>
        <w:tc>
          <w:tcPr>
            <w:tcW w:w="384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rPr>
                <w:rFonts w:ascii="Times New Roman" w:hAnsi="Times New Roman" w:cs="Times New Roman"/>
                <w:sz w:val="28"/>
                <w:szCs w:val="28"/>
                <w:lang w:eastAsia="ru-RU"/>
              </w:rPr>
            </w:pPr>
            <w:r w:rsidRPr="007C673A">
              <w:rPr>
                <w:rFonts w:ascii="Times New Roman" w:hAnsi="Times New Roman" w:cs="Times New Roman"/>
                <w:sz w:val="28"/>
                <w:szCs w:val="28"/>
                <w:lang w:eastAsia="ru-RU"/>
              </w:rPr>
              <w:t>Россия</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40</w:t>
            </w:r>
          </w:p>
        </w:tc>
        <w:tc>
          <w:tcPr>
            <w:tcW w:w="2361"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370</w:t>
            </w:r>
          </w:p>
        </w:tc>
      </w:tr>
    </w:tbl>
    <w:p w:rsidR="00D6637C" w:rsidRPr="00FD4A8E" w:rsidRDefault="00D6637C" w:rsidP="00FD4A8E">
      <w:pPr>
        <w:shd w:val="clear" w:color="auto" w:fill="FFFFFF"/>
        <w:spacing w:before="100" w:beforeAutospacing="1" w:after="100" w:afterAutospacing="1"/>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 Есть 500 тысяч действительно очень богатых по российским, естественно, меркам семей, чей доход начинается от 50 тысяч долларов в год, а в среднем составляет 90 тысяч долларов в год. Половина этих семей, а может и больше, проживают в Москве, составляя почти 10% столичных домохозяйств и одним своим присутствием обеспечивая первопрестольной сомнительную славу одного из самых дорогих городов Европы.</w:t>
      </w:r>
    </w:p>
    <w:p w:rsidR="00D6637C" w:rsidRPr="00FD4A8E" w:rsidRDefault="00D6637C" w:rsidP="00FD4A8E">
      <w:pPr>
        <w:shd w:val="clear" w:color="auto" w:fill="FFFFFF"/>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Есть</w:t>
      </w:r>
      <w:r w:rsidRPr="00FD4A8E">
        <w:rPr>
          <w:rFonts w:ascii="Times New Roman" w:hAnsi="Times New Roman" w:cs="Times New Roman"/>
          <w:i/>
          <w:iCs/>
          <w:sz w:val="28"/>
          <w:szCs w:val="28"/>
          <w:lang w:eastAsia="ru-RU"/>
        </w:rPr>
        <w:t xml:space="preserve"> </w:t>
      </w:r>
      <w:r w:rsidRPr="00FD4A8E">
        <w:rPr>
          <w:rFonts w:ascii="Times New Roman" w:hAnsi="Times New Roman" w:cs="Times New Roman"/>
          <w:sz w:val="28"/>
          <w:szCs w:val="28"/>
          <w:lang w:eastAsia="ru-RU"/>
        </w:rPr>
        <w:t>1,5 миллиона вполне обеспеченных семей, чей годовой доход составляет от 20 до 45 тысяч долларов или от 600 до 1500 долларов в месяц на каждого члена семьи.</w:t>
      </w:r>
    </w:p>
    <w:p w:rsidR="00D6637C" w:rsidRPr="00FD4A8E" w:rsidRDefault="00D6637C" w:rsidP="00FD4A8E">
      <w:pPr>
        <w:shd w:val="clear" w:color="auto" w:fill="FFFFFF"/>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3 миллиона семей (6% населения) имеют семейный доход в пределах от 10 до 20 тысяч долларов в год. Это точно российский средний класс.</w:t>
      </w:r>
    </w:p>
    <w:p w:rsidR="00D6637C" w:rsidRPr="00FD4A8E" w:rsidRDefault="00D6637C" w:rsidP="00FD4A8E">
      <w:pPr>
        <w:shd w:val="clear" w:color="auto" w:fill="FFFFFF"/>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Еще 5 миллионов семей (10% россиян) имеют доход 6-10 тысяч долларов (165-275 долларов в месяц на каждого члена семьи) в год.</w:t>
      </w:r>
    </w:p>
    <w:p w:rsidR="00D6637C" w:rsidRPr="00FD4A8E" w:rsidRDefault="00D6637C" w:rsidP="00FD4A8E">
      <w:pPr>
        <w:shd w:val="clear" w:color="auto" w:fill="FFFFFF"/>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10 миллионов семей (20% населения страны) имеют доход от 4 до 6 тысяч долларов в год, или 115 - 165 долларов в месяц на каждого члена семьи.</w:t>
      </w:r>
    </w:p>
    <w:p w:rsidR="00D6637C" w:rsidRPr="00FD4A8E" w:rsidRDefault="00D6637C" w:rsidP="00FD4A8E">
      <w:pPr>
        <w:shd w:val="clear" w:color="auto" w:fill="FFFFFF"/>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 40% россиян, имея семейный доход в пределах от 2,5 до 4 тысяч долларов в год, живут бедно, но это «достойная бедность».</w:t>
      </w:r>
    </w:p>
    <w:p w:rsidR="00D6637C" w:rsidRPr="00FD4A8E" w:rsidRDefault="00D6637C" w:rsidP="00FD4A8E">
      <w:pPr>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 20%</w:t>
      </w:r>
      <w:r w:rsidRPr="00FD4A8E">
        <w:rPr>
          <w:rFonts w:ascii="Arial" w:hAnsi="Arial" w:cs="Arial"/>
          <w:sz w:val="28"/>
          <w:szCs w:val="28"/>
          <w:lang w:eastAsia="ru-RU"/>
        </w:rPr>
        <w:t xml:space="preserve"> </w:t>
      </w:r>
      <w:r w:rsidRPr="00FD4A8E">
        <w:rPr>
          <w:rFonts w:ascii="Times New Roman" w:hAnsi="Times New Roman" w:cs="Times New Roman"/>
          <w:sz w:val="28"/>
          <w:szCs w:val="28"/>
          <w:lang w:eastAsia="ru-RU"/>
        </w:rPr>
        <w:t>населения</w:t>
      </w:r>
      <w:r w:rsidRPr="00FD4A8E">
        <w:rPr>
          <w:rFonts w:ascii="Arial" w:hAnsi="Arial" w:cs="Arial"/>
          <w:sz w:val="28"/>
          <w:szCs w:val="28"/>
          <w:lang w:eastAsia="ru-RU"/>
        </w:rPr>
        <w:t xml:space="preserve"> </w:t>
      </w:r>
      <w:r w:rsidRPr="00FD4A8E">
        <w:rPr>
          <w:rFonts w:ascii="Times New Roman" w:hAnsi="Times New Roman" w:cs="Times New Roman"/>
          <w:sz w:val="28"/>
          <w:szCs w:val="28"/>
          <w:lang w:eastAsia="ru-RU"/>
        </w:rPr>
        <w:t>действительно живут</w:t>
      </w:r>
      <w:r w:rsidRPr="00FD4A8E">
        <w:rPr>
          <w:rFonts w:ascii="Arial" w:hAnsi="Arial" w:cs="Arial"/>
          <w:sz w:val="28"/>
          <w:szCs w:val="28"/>
          <w:lang w:eastAsia="ru-RU"/>
        </w:rPr>
        <w:t xml:space="preserve"> </w:t>
      </w:r>
      <w:r w:rsidRPr="00FD4A8E">
        <w:rPr>
          <w:rFonts w:ascii="Times New Roman" w:hAnsi="Times New Roman" w:cs="Times New Roman"/>
          <w:sz w:val="28"/>
          <w:szCs w:val="28"/>
          <w:lang w:eastAsia="ru-RU"/>
        </w:rPr>
        <w:t>в</w:t>
      </w:r>
      <w:r w:rsidRPr="00FD4A8E">
        <w:rPr>
          <w:rFonts w:ascii="Arial" w:hAnsi="Arial" w:cs="Arial"/>
          <w:sz w:val="28"/>
          <w:szCs w:val="28"/>
          <w:lang w:eastAsia="ru-RU"/>
        </w:rPr>
        <w:t xml:space="preserve"> </w:t>
      </w:r>
      <w:r w:rsidRPr="00FD4A8E">
        <w:rPr>
          <w:rFonts w:ascii="Times New Roman" w:hAnsi="Times New Roman" w:cs="Times New Roman"/>
          <w:sz w:val="28"/>
          <w:szCs w:val="28"/>
          <w:lang w:eastAsia="ru-RU"/>
        </w:rPr>
        <w:t>нищете.</w:t>
      </w:r>
    </w:p>
    <w:p w:rsidR="00D6637C" w:rsidRPr="00FD4A8E" w:rsidRDefault="00D6637C" w:rsidP="00FD4A8E">
      <w:pPr>
        <w:spacing w:before="100" w:beforeAutospacing="1" w:after="100" w:afterAutospacing="1" w:line="240" w:lineRule="auto"/>
        <w:ind w:firstLine="709"/>
        <w:jc w:val="both"/>
        <w:rPr>
          <w:rFonts w:ascii="Times New Roman" w:hAnsi="Times New Roman" w:cs="Times New Roman"/>
          <w:sz w:val="28"/>
          <w:szCs w:val="28"/>
          <w:lang w:eastAsia="ru-RU"/>
        </w:rPr>
      </w:pPr>
      <w:r w:rsidRPr="00FD4A8E">
        <w:rPr>
          <w:rFonts w:ascii="Times New Roman" w:hAnsi="Times New Roman" w:cs="Times New Roman"/>
          <w:sz w:val="28"/>
          <w:szCs w:val="28"/>
          <w:lang w:eastAsia="ru-RU"/>
        </w:rPr>
        <w:t>Для сравнения: во всем мире проживает 687 миллиардеров, 33 из них – в РФ, 25 – москвичи.</w:t>
      </w:r>
    </w:p>
    <w:p w:rsidR="00D6637C" w:rsidRPr="007C673A" w:rsidRDefault="00D6637C" w:rsidP="00350D3C">
      <w:pPr>
        <w:spacing w:before="100" w:beforeAutospacing="1" w:after="100" w:afterAutospacing="1" w:line="360" w:lineRule="auto"/>
        <w:ind w:firstLine="709"/>
        <w:rPr>
          <w:rFonts w:ascii="Times New Roman" w:hAnsi="Times New Roman" w:cs="Times New Roman"/>
          <w:sz w:val="28"/>
          <w:szCs w:val="28"/>
          <w:lang w:eastAsia="ru-RU"/>
        </w:rPr>
      </w:pPr>
    </w:p>
    <w:p w:rsidR="00D6637C" w:rsidRPr="007C673A" w:rsidRDefault="00D6637C" w:rsidP="0056124A">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i/>
          <w:iCs/>
          <w:sz w:val="28"/>
          <w:szCs w:val="28"/>
          <w:lang w:eastAsia="ru-RU"/>
        </w:rPr>
        <w:t>Расходы населения</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В современных условиях в России происходит снижение реальных расходов из-за уменьшения доходности определенных групп населения. Наряду с другими фактора</w:t>
      </w:r>
      <w:r w:rsidRPr="007C673A">
        <w:rPr>
          <w:rFonts w:ascii="Times New Roman" w:hAnsi="Times New Roman" w:cs="Times New Roman"/>
          <w:sz w:val="28"/>
          <w:szCs w:val="28"/>
          <w:lang w:eastAsia="ru-RU"/>
        </w:rPr>
        <w:softHyphen/>
        <w:t>ми это приводит к качественным изменениям в обществе: ухудшению здоровья на</w:t>
      </w:r>
      <w:r w:rsidRPr="007C673A">
        <w:rPr>
          <w:rFonts w:ascii="Times New Roman" w:hAnsi="Times New Roman" w:cs="Times New Roman"/>
          <w:sz w:val="28"/>
          <w:szCs w:val="28"/>
          <w:lang w:eastAsia="ru-RU"/>
        </w:rPr>
        <w:softHyphen/>
        <w:t>селения, сокращению продолжительности жизни, падению уровня рождаемости.</w:t>
      </w:r>
    </w:p>
    <w:p w:rsidR="00D6637C" w:rsidRPr="007C673A" w:rsidRDefault="00D6637C" w:rsidP="0056124A">
      <w:pPr>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Расходы  населения можно сгруппировать по различным признакам:</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1</w:t>
      </w:r>
      <w:r w:rsidRPr="007C673A">
        <w:rPr>
          <w:rFonts w:ascii="Times New Roman" w:hAnsi="Times New Roman" w:cs="Times New Roman"/>
          <w:i/>
          <w:iCs/>
          <w:sz w:val="28"/>
          <w:szCs w:val="28"/>
          <w:lang w:eastAsia="ru-RU"/>
        </w:rPr>
        <w:t>) Покупка товаров и оплата услуг</w:t>
      </w:r>
      <w:r w:rsidRPr="007C673A">
        <w:rPr>
          <w:rFonts w:ascii="Times New Roman" w:hAnsi="Times New Roman" w:cs="Times New Roman"/>
          <w:sz w:val="28"/>
          <w:szCs w:val="28"/>
          <w:lang w:eastAsia="ru-RU"/>
        </w:rPr>
        <w:t xml:space="preserve"> - потребительские расходы, являющиеся главны</w:t>
      </w:r>
      <w:r w:rsidRPr="007C673A">
        <w:rPr>
          <w:rFonts w:ascii="Times New Roman" w:hAnsi="Times New Roman" w:cs="Times New Roman"/>
          <w:sz w:val="28"/>
          <w:szCs w:val="28"/>
          <w:lang w:eastAsia="ru-RU"/>
        </w:rPr>
        <w:softHyphen/>
        <w:t>ми составляют три четверти всех денежных затрат. Их величина обусловлена объемом денежных доходов, которые сегодня недостаточно велики; удовлетворением необходимых личных и семейных потребностей, уровнем розничных цен, климатическими и географическими условиями жизни и другими факторами.</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Структура расходов населения показывает, что расходы на продукты питания занимают преобладающую долю. В городе эта доля выше. В сельской местности домохозяйства почти на треть обеспечивают себя за счет натурального хозяйства. Непромышленные товары (одежда, обувь, мебель, бытовая техника) составляют в городе почти 1/3, а на селе — лишь пятую часть.</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Доля расходов на услуги постоянно возрастает. Особенно увеличились затраты семей в городе на жилье, коммунальные услуги, лекарства, а также на проезд в общественном транспорте. Отдельные виды услуг настолько подорожали, что просто выпали из бюджета рядового гражданина (например, чистка одежды, общественная стирка и др.). Однако, появились новые виды платных услуг (здравоохранение, образование), которые стали занимать все большую долю расходов семьи.</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Количественный состав домохозяйств также оказывает влияние на структуру расходов конечного потребления. В более выгодном положении находятся домохозяйства, состоящие из одного человека. С ростом численности домохозяйств положение ухудшается. У них снижается доля на питание и повышается доля натуральной продукции из личного подсобного хозяйства и из других поступлений.</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Уменьшение общих расходов на продовольственные товары отражается на качественном составе продуктов питания: снижается доля таких продуктов, как фрукты, кондитерские изделия, мясо и мясопродукты, и возрастает доля хлеба и хлебопродуктов, картофеля и овощей.</w:t>
      </w:r>
    </w:p>
    <w:p w:rsidR="00D6637C" w:rsidRPr="007C673A" w:rsidRDefault="00D6637C" w:rsidP="0056124A">
      <w:pPr>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2) </w:t>
      </w:r>
      <w:r w:rsidRPr="007C673A">
        <w:rPr>
          <w:rFonts w:ascii="Times New Roman" w:hAnsi="Times New Roman" w:cs="Times New Roman"/>
          <w:i/>
          <w:iCs/>
          <w:sz w:val="28"/>
          <w:szCs w:val="28"/>
          <w:lang w:eastAsia="ru-RU"/>
        </w:rPr>
        <w:t>Обязательные и добровольные платежи</w:t>
      </w:r>
      <w:r w:rsidRPr="007C673A">
        <w:rPr>
          <w:rFonts w:ascii="Times New Roman" w:hAnsi="Times New Roman" w:cs="Times New Roman"/>
          <w:sz w:val="28"/>
          <w:szCs w:val="28"/>
          <w:lang w:eastAsia="ru-RU"/>
        </w:rPr>
        <w:t>. К обязательным платежам относятся налоги, сборы, пошлины, отчисления, которые взимаются органами исполнительной власти в бюджеты разного уровня и во внебюджетные фонды. Добровольные платежи производят отдельные члены домохозяйств по собственной инициативе в страховые организации при страховании от различных рисков, негосударственные пенсионные фонды, благотворительные фонды и др.</w:t>
      </w:r>
    </w:p>
    <w:p w:rsidR="00D6637C" w:rsidRPr="007C673A" w:rsidRDefault="00D6637C" w:rsidP="005149F5">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3) </w:t>
      </w:r>
      <w:r w:rsidRPr="007C673A">
        <w:rPr>
          <w:rFonts w:ascii="Times New Roman" w:hAnsi="Times New Roman" w:cs="Times New Roman"/>
          <w:i/>
          <w:iCs/>
          <w:sz w:val="28"/>
          <w:szCs w:val="28"/>
          <w:lang w:eastAsia="ru-RU"/>
        </w:rPr>
        <w:t>Сбережения и накопления населения</w:t>
      </w:r>
      <w:r>
        <w:rPr>
          <w:rFonts w:ascii="Times New Roman" w:hAnsi="Times New Roman" w:cs="Times New Roman"/>
          <w:sz w:val="28"/>
          <w:szCs w:val="28"/>
          <w:lang w:eastAsia="ru-RU"/>
        </w:rPr>
        <w:t xml:space="preserve">. </w:t>
      </w:r>
      <w:r w:rsidRPr="007C673A">
        <w:rPr>
          <w:rFonts w:ascii="Times New Roman" w:hAnsi="Times New Roman" w:cs="Times New Roman"/>
          <w:sz w:val="28"/>
          <w:szCs w:val="28"/>
          <w:lang w:eastAsia="ru-RU"/>
        </w:rPr>
        <w:t>Переход к рынку и свобода предпринимательства создали возможность для особой категории домохозяйств накапливать средства, откладывая их для приобретения дорогостоящих ценностей (земли, домов, транспортных средств), либо для капита</w:t>
      </w:r>
      <w:r w:rsidRPr="007C673A">
        <w:rPr>
          <w:rFonts w:ascii="Times New Roman" w:hAnsi="Times New Roman" w:cs="Times New Roman"/>
          <w:sz w:val="28"/>
          <w:szCs w:val="28"/>
          <w:lang w:eastAsia="ru-RU"/>
        </w:rPr>
        <w:softHyphen/>
        <w:t>лизации путем вложения в ценные бумаги, банковские депозиты.</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Распределение накоплений и сбережений в России крайне неравномерно между домохозяйствами. Домохозяйства, доходы которых ниже прожиточного минимума, вообще не имеют накопления, перед ними стоит главная задача — выжить.</w:t>
      </w:r>
    </w:p>
    <w:p w:rsidR="00D6637C" w:rsidRPr="007C673A" w:rsidRDefault="00D6637C" w:rsidP="005149F5">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Денежные накопления и сбережения, аккумулированные в банках, служат источником расширения кредитных отношений. Потребительский кредит пополняет де</w:t>
      </w:r>
      <w:r w:rsidRPr="007C673A">
        <w:rPr>
          <w:rFonts w:ascii="Times New Roman" w:hAnsi="Times New Roman" w:cs="Times New Roman"/>
          <w:sz w:val="28"/>
          <w:szCs w:val="28"/>
          <w:lang w:eastAsia="ru-RU"/>
        </w:rPr>
        <w:softHyphen/>
        <w:t>нежные доходы членов домохозяйств и способствует увеличению платежеспособного спроса на товары и услуги. Особенно важен потребительский кредит для России, где уровень жизни относительно низок, а кредитные возможности банковской системы нуждаю</w:t>
      </w:r>
      <w:r>
        <w:rPr>
          <w:rFonts w:ascii="Times New Roman" w:hAnsi="Times New Roman" w:cs="Times New Roman"/>
          <w:sz w:val="28"/>
          <w:szCs w:val="28"/>
          <w:lang w:eastAsia="ru-RU"/>
        </w:rPr>
        <w:t xml:space="preserve">тся в дополнительных капиталах. </w:t>
      </w:r>
      <w:r w:rsidRPr="007C673A">
        <w:rPr>
          <w:rFonts w:ascii="Times New Roman" w:hAnsi="Times New Roman" w:cs="Times New Roman"/>
          <w:sz w:val="28"/>
          <w:szCs w:val="28"/>
          <w:lang w:eastAsia="ru-RU"/>
        </w:rPr>
        <w:t>Около 80 - 82% своих доходов россияне тратят на потребление товаров и услуг, 8 -</w:t>
      </w:r>
      <w:r>
        <w:rPr>
          <w:rFonts w:ascii="Times New Roman" w:hAnsi="Times New Roman" w:cs="Times New Roman"/>
          <w:sz w:val="28"/>
          <w:szCs w:val="28"/>
          <w:lang w:eastAsia="ru-RU"/>
        </w:rPr>
        <w:t xml:space="preserve"> </w:t>
      </w:r>
      <w:r w:rsidRPr="007C673A">
        <w:rPr>
          <w:rFonts w:ascii="Times New Roman" w:hAnsi="Times New Roman" w:cs="Times New Roman"/>
          <w:sz w:val="28"/>
          <w:szCs w:val="28"/>
          <w:lang w:eastAsia="ru-RU"/>
        </w:rPr>
        <w:t>9% на уплату налогов и сборов, 10 - 12% - сберегают.</w:t>
      </w:r>
    </w:p>
    <w:p w:rsidR="00D6637C" w:rsidRPr="007C673A"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Быстрее всего человечество удовлетворяет свои потребности в продовольствии. Поэтому при росте доходов доля затрат на питание начинает снижаться первой. Затем наступает очередь затрат на одежду, хотя здесь процесс "насыщения" идет медленнее. Причина проста: потребности такого рода все время подстегиваются столь мощным инструментом, как мода.</w:t>
      </w:r>
    </w:p>
    <w:p w:rsidR="00D6637C" w:rsidRDefault="00D6637C" w:rsidP="00350D3C">
      <w:pPr>
        <w:spacing w:before="100" w:beforeAutospacing="1" w:after="100" w:afterAutospacing="1" w:line="360" w:lineRule="auto"/>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Труднее всего людям удовлетворить свои запросы в области жилья. При анализе данных табл. </w:t>
      </w:r>
      <w:r>
        <w:rPr>
          <w:rFonts w:ascii="Times New Roman" w:hAnsi="Times New Roman" w:cs="Times New Roman"/>
          <w:sz w:val="28"/>
          <w:szCs w:val="28"/>
          <w:lang w:eastAsia="ru-RU"/>
        </w:rPr>
        <w:t xml:space="preserve">3 </w:t>
      </w:r>
      <w:r w:rsidRPr="007C673A">
        <w:rPr>
          <w:rFonts w:ascii="Times New Roman" w:hAnsi="Times New Roman" w:cs="Times New Roman"/>
          <w:sz w:val="28"/>
          <w:szCs w:val="28"/>
          <w:lang w:eastAsia="ru-RU"/>
        </w:rPr>
        <w:t>легко заметить, что чем в стране ниже затраты на питание и одежду, тем выше доля затрат на оплату жилья. И дело не в том, что в этих странах жилье стоит дороже, а в том, что выше качество жилья и обеспеченность им.</w:t>
      </w:r>
      <w:r>
        <w:rPr>
          <w:rFonts w:ascii="Times New Roman" w:hAnsi="Times New Roman" w:cs="Times New Roman"/>
          <w:sz w:val="28"/>
          <w:szCs w:val="28"/>
          <w:lang w:eastAsia="ru-RU"/>
        </w:rPr>
        <w:t xml:space="preserve"> </w:t>
      </w:r>
      <w:r w:rsidRPr="00FD4A8E">
        <w:rPr>
          <w:rFonts w:ascii="Times New Roman" w:hAnsi="Times New Roman" w:cs="Times New Roman"/>
          <w:sz w:val="28"/>
          <w:szCs w:val="28"/>
        </w:rPr>
        <w:t>Кроме того, жилье, наряду с автомобилями, является товаром "престижного спроса". Поэтому люди стремятся иметь комфортное жилье не только ради удобства, но и чтобы подчеркнуть свое общественное положение.</w:t>
      </w:r>
    </w:p>
    <w:p w:rsidR="00D6637C" w:rsidRPr="0064221C" w:rsidRDefault="00D6637C" w:rsidP="00350D3C">
      <w:pPr>
        <w:spacing w:before="100" w:beforeAutospacing="1" w:after="100" w:afterAutospacing="1" w:line="360" w:lineRule="auto"/>
        <w:jc w:val="center"/>
        <w:rPr>
          <w:rFonts w:ascii="Times New Roman" w:hAnsi="Times New Roman" w:cs="Times New Roman"/>
          <w:b/>
          <w:bCs/>
          <w:sz w:val="28"/>
          <w:szCs w:val="28"/>
          <w:lang w:eastAsia="ru-RU"/>
        </w:rPr>
      </w:pPr>
      <w:r w:rsidRPr="0064221C">
        <w:rPr>
          <w:rFonts w:ascii="Times New Roman" w:hAnsi="Times New Roman" w:cs="Times New Roman"/>
          <w:b/>
          <w:bCs/>
          <w:sz w:val="28"/>
          <w:szCs w:val="28"/>
          <w:lang w:eastAsia="ru-RU"/>
        </w:rPr>
        <w:t>Структура расходов семей горожан (2004 г.)  (в%)</w:t>
      </w:r>
    </w:p>
    <w:p w:rsidR="00D6637C" w:rsidRPr="007C673A" w:rsidRDefault="00D6637C" w:rsidP="00350D3C">
      <w:pPr>
        <w:spacing w:before="100" w:beforeAutospacing="1" w:after="100" w:afterAutospacing="1" w:line="360" w:lineRule="auto"/>
        <w:ind w:firstLine="709"/>
        <w:jc w:val="right"/>
        <w:rPr>
          <w:rFonts w:ascii="Times New Roman" w:hAnsi="Times New Roman" w:cs="Times New Roman"/>
          <w:sz w:val="28"/>
          <w:szCs w:val="28"/>
          <w:lang w:eastAsia="ru-RU"/>
        </w:rPr>
      </w:pPr>
      <w:r w:rsidRPr="007C673A">
        <w:rPr>
          <w:rFonts w:ascii="Times New Roman" w:hAnsi="Times New Roman" w:cs="Times New Roman"/>
          <w:sz w:val="28"/>
          <w:szCs w:val="28"/>
          <w:lang w:eastAsia="ru-RU"/>
        </w:rPr>
        <w:t> </w:t>
      </w:r>
    </w:p>
    <w:tbl>
      <w:tblPr>
        <w:tblW w:w="0" w:type="auto"/>
        <w:jc w:val="center"/>
        <w:tblCellMar>
          <w:left w:w="0" w:type="dxa"/>
          <w:right w:w="0" w:type="dxa"/>
        </w:tblCellMar>
        <w:tblLook w:val="00A0"/>
      </w:tblPr>
      <w:tblGrid>
        <w:gridCol w:w="3293"/>
        <w:gridCol w:w="1255"/>
        <w:gridCol w:w="1146"/>
        <w:gridCol w:w="1009"/>
        <w:gridCol w:w="1478"/>
        <w:gridCol w:w="1390"/>
      </w:tblGrid>
      <w:tr w:rsidR="00D6637C" w:rsidRPr="007C673A">
        <w:trPr>
          <w:jc w:val="center"/>
        </w:trPr>
        <w:tc>
          <w:tcPr>
            <w:tcW w:w="3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Страна</w:t>
            </w:r>
          </w:p>
        </w:tc>
        <w:tc>
          <w:tcPr>
            <w:tcW w:w="12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Питание</w:t>
            </w:r>
          </w:p>
        </w:tc>
        <w:tc>
          <w:tcPr>
            <w:tcW w:w="11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Одежда </w:t>
            </w:r>
          </w:p>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и обувь</w:t>
            </w:r>
          </w:p>
        </w:tc>
        <w:tc>
          <w:tcPr>
            <w:tcW w:w="1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Жилье</w:t>
            </w:r>
          </w:p>
        </w:tc>
        <w:tc>
          <w:tcPr>
            <w:tcW w:w="147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Транспорт</w:t>
            </w:r>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Обучение и лечение</w:t>
            </w:r>
          </w:p>
        </w:tc>
      </w:tr>
      <w:tr w:rsidR="00D6637C" w:rsidRPr="007C673A">
        <w:trPr>
          <w:jc w:val="center"/>
        </w:trPr>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США</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10,0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6,5</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25,5</w:t>
            </w:r>
          </w:p>
        </w:tc>
        <w:tc>
          <w:tcPr>
            <w:tcW w:w="1478"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13,5</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17,5</w:t>
            </w:r>
          </w:p>
        </w:tc>
      </w:tr>
      <w:tr w:rsidR="00D6637C" w:rsidRPr="007C673A">
        <w:trPr>
          <w:jc w:val="center"/>
        </w:trPr>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Япония</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15,0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6,0</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24,0</w:t>
            </w:r>
          </w:p>
        </w:tc>
        <w:tc>
          <w:tcPr>
            <w:tcW w:w="1478"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10,0</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15,0</w:t>
            </w:r>
          </w:p>
        </w:tc>
      </w:tr>
      <w:tr w:rsidR="00D6637C" w:rsidRPr="007C673A">
        <w:trPr>
          <w:jc w:val="center"/>
        </w:trPr>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Швеция</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16,5</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7,0</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30,5</w:t>
            </w:r>
          </w:p>
        </w:tc>
        <w:tc>
          <w:tcPr>
            <w:tcW w:w="1478"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19,0</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3,0</w:t>
            </w:r>
          </w:p>
        </w:tc>
      </w:tr>
      <w:tr w:rsidR="00D6637C" w:rsidRPr="007C673A">
        <w:trPr>
          <w:jc w:val="center"/>
        </w:trPr>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Греция</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33,0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9,5</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20,5</w:t>
            </w:r>
          </w:p>
        </w:tc>
        <w:tc>
          <w:tcPr>
            <w:tcW w:w="1478"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13,0</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4,5</w:t>
            </w:r>
          </w:p>
        </w:tc>
      </w:tr>
      <w:tr w:rsidR="00D6637C" w:rsidRPr="007C673A">
        <w:trPr>
          <w:jc w:val="center"/>
        </w:trPr>
        <w:tc>
          <w:tcPr>
            <w:tcW w:w="3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Португалия</w:t>
            </w:r>
          </w:p>
        </w:tc>
        <w:tc>
          <w:tcPr>
            <w:tcW w:w="123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ind w:firstLine="16"/>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35,0</w:t>
            </w:r>
          </w:p>
        </w:tc>
        <w:tc>
          <w:tcPr>
            <w:tcW w:w="1146"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11,0</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rsidR="00D6637C" w:rsidRPr="007C673A" w:rsidRDefault="00D6637C" w:rsidP="00AE64C2">
            <w:pPr>
              <w:spacing w:before="100" w:beforeAutospacing="1" w:after="100" w:afterAutospacing="1" w:line="360" w:lineRule="auto"/>
              <w:jc w:val="center"/>
              <w:rPr>
                <w:rFonts w:ascii="Times New Roman" w:hAnsi="Times New Roman" w:cs="Times New Roman"/>
                <w:sz w:val="28"/>
                <w:szCs w:val="28"/>
                <w:lang w:eastAsia="ru-RU"/>
              </w:rPr>
            </w:pPr>
            <w:r w:rsidRPr="007C673A">
              <w:rPr>
                <w:rFonts w:ascii="Times New Roman" w:hAnsi="Times New Roman" w:cs="Times New Roman"/>
                <w:sz w:val="28"/>
                <w:szCs w:val="28"/>
                <w:lang w:eastAsia="ru-RU"/>
              </w:rPr>
              <w:t xml:space="preserve">15,0 </w:t>
            </w:r>
          </w:p>
        </w:tc>
        <w:tc>
          <w:tcPr>
            <w:tcW w:w="1478" w:type="dxa"/>
            <w:vAlign w:val="center"/>
          </w:tcPr>
          <w:p w:rsidR="00D6637C" w:rsidRPr="007C673A" w:rsidRDefault="00D6637C" w:rsidP="00AE64C2">
            <w:pPr>
              <w:spacing w:after="0" w:line="360" w:lineRule="auto"/>
              <w:rPr>
                <w:rFonts w:ascii="Times New Roman" w:hAnsi="Times New Roman" w:cs="Times New Roman"/>
                <w:sz w:val="28"/>
                <w:szCs w:val="28"/>
                <w:lang w:eastAsia="ru-RU"/>
              </w:rPr>
            </w:pPr>
          </w:p>
        </w:tc>
        <w:tc>
          <w:tcPr>
            <w:tcW w:w="1390" w:type="dxa"/>
            <w:vAlign w:val="center"/>
          </w:tcPr>
          <w:p w:rsidR="00D6637C" w:rsidRPr="007C673A" w:rsidRDefault="00D6637C" w:rsidP="00AE64C2">
            <w:pPr>
              <w:spacing w:after="0" w:line="360" w:lineRule="auto"/>
              <w:rPr>
                <w:rFonts w:ascii="Times New Roman" w:hAnsi="Times New Roman" w:cs="Times New Roman"/>
                <w:sz w:val="28"/>
                <w:szCs w:val="28"/>
                <w:lang w:eastAsia="ru-RU"/>
              </w:rPr>
            </w:pPr>
          </w:p>
        </w:tc>
      </w:tr>
    </w:tbl>
    <w:p w:rsidR="00D6637C" w:rsidRDefault="00D6637C" w:rsidP="0056124A">
      <w:pPr>
        <w:shd w:val="clear" w:color="auto" w:fill="FFFFFF"/>
        <w:spacing w:before="100" w:beforeAutospacing="1" w:after="100" w:afterAutospacing="1" w:line="360" w:lineRule="auto"/>
        <w:ind w:firstLine="709"/>
        <w:jc w:val="both"/>
        <w:rPr>
          <w:rFonts w:ascii="Times New Roman" w:hAnsi="Times New Roman" w:cs="Times New Roman"/>
          <w:sz w:val="28"/>
          <w:szCs w:val="28"/>
          <w:lang w:eastAsia="ru-RU"/>
        </w:rPr>
      </w:pPr>
    </w:p>
    <w:p w:rsidR="00D6637C" w:rsidRDefault="00D6637C" w:rsidP="005149F5">
      <w:pPr>
        <w:shd w:val="clear" w:color="auto" w:fill="FFFFFF"/>
        <w:spacing w:before="100" w:beforeAutospacing="1" w:after="100" w:afterAutospacing="1" w:line="240" w:lineRule="auto"/>
        <w:ind w:firstLine="709"/>
        <w:jc w:val="center"/>
        <w:rPr>
          <w:rFonts w:ascii="Times New Roman" w:hAnsi="Times New Roman" w:cs="Times New Roman"/>
          <w:b/>
          <w:bCs/>
          <w:sz w:val="28"/>
          <w:szCs w:val="28"/>
          <w:lang w:eastAsia="ru-RU"/>
        </w:rPr>
      </w:pPr>
      <w:r w:rsidRPr="005149F5">
        <w:rPr>
          <w:rFonts w:ascii="Times New Roman" w:hAnsi="Times New Roman" w:cs="Times New Roman"/>
          <w:b/>
          <w:bCs/>
          <w:sz w:val="28"/>
          <w:szCs w:val="28"/>
          <w:lang w:eastAsia="ru-RU"/>
        </w:rPr>
        <w:t>Заключение</w:t>
      </w:r>
    </w:p>
    <w:p w:rsidR="00D6637C" w:rsidRDefault="00D6637C" w:rsidP="005149F5">
      <w:pPr>
        <w:shd w:val="clear" w:color="auto" w:fill="FFFFFF"/>
        <w:spacing w:before="100" w:beforeAutospacing="1" w:after="100" w:afterAutospacing="1" w:line="240" w:lineRule="auto"/>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В своей работе «Финансы индивидуальных предпринимателей и финансы населения» я рассмотрела:</w:t>
      </w:r>
    </w:p>
    <w:p w:rsidR="00D6637C" w:rsidRDefault="00D6637C" w:rsidP="005149F5">
      <w:pPr>
        <w:pStyle w:val="ListParagraph"/>
        <w:numPr>
          <w:ilvl w:val="0"/>
          <w:numId w:val="6"/>
        </w:numPr>
        <w:shd w:val="clear" w:color="auto" w:fill="FFFFFF"/>
        <w:spacing w:before="100" w:beforeAutospacing="1" w:after="100" w:afterAutospacing="1" w:line="240" w:lineRule="auto"/>
        <w:rPr>
          <w:rFonts w:ascii="Times New Roman" w:hAnsi="Times New Roman" w:cs="Times New Roman"/>
          <w:sz w:val="28"/>
          <w:szCs w:val="28"/>
          <w:lang w:eastAsia="ru-RU"/>
        </w:rPr>
      </w:pPr>
      <w:r w:rsidRPr="005149F5">
        <w:rPr>
          <w:rFonts w:ascii="Times New Roman" w:hAnsi="Times New Roman" w:cs="Times New Roman"/>
          <w:sz w:val="28"/>
          <w:szCs w:val="28"/>
          <w:lang w:eastAsia="ru-RU"/>
        </w:rPr>
        <w:t>основные аспекты формирование и использование финансовых ресурсов</w:t>
      </w:r>
    </w:p>
    <w:p w:rsidR="00D6637C" w:rsidRDefault="00D6637C" w:rsidP="005149F5">
      <w:pPr>
        <w:pStyle w:val="ListParagraph"/>
        <w:numPr>
          <w:ilvl w:val="0"/>
          <w:numId w:val="6"/>
        </w:numPr>
        <w:shd w:val="clear" w:color="auto" w:fill="FFFFFF"/>
        <w:spacing w:before="100" w:beforeAutospacing="1" w:after="100" w:afterAutospacing="1"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особенности налогообложения</w:t>
      </w:r>
    </w:p>
    <w:p w:rsidR="00D6637C" w:rsidRDefault="00D6637C" w:rsidP="005149F5">
      <w:pPr>
        <w:pStyle w:val="ListParagraph"/>
        <w:numPr>
          <w:ilvl w:val="0"/>
          <w:numId w:val="6"/>
        </w:numPr>
        <w:shd w:val="clear" w:color="auto" w:fill="FFFFFF"/>
        <w:spacing w:before="100" w:beforeAutospacing="1" w:after="100" w:afterAutospacing="1"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сущность финансов населения</w:t>
      </w:r>
    </w:p>
    <w:p w:rsidR="00D6637C" w:rsidRDefault="00D6637C" w:rsidP="005149F5">
      <w:pPr>
        <w:pStyle w:val="ListParagraph"/>
        <w:numPr>
          <w:ilvl w:val="0"/>
          <w:numId w:val="6"/>
        </w:numPr>
        <w:shd w:val="clear" w:color="auto" w:fill="FFFFFF"/>
        <w:spacing w:before="100" w:beforeAutospacing="1" w:after="100" w:afterAutospacing="1"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доходы и расходы населения.</w:t>
      </w:r>
    </w:p>
    <w:p w:rsidR="00D6637C" w:rsidRDefault="00D6637C" w:rsidP="005149F5">
      <w:pPr>
        <w:pStyle w:val="BodyTextIndent2"/>
        <w:spacing w:line="240" w:lineRule="auto"/>
      </w:pPr>
      <w:r>
        <w:t>Для успешного функционирования индивидуального предпринимательства государство принимает определенные усилия для их поддержки. Но это достоинство не бесспорно, т.к. для конечного потребителя (покупателя) это принципиально не влияет на качество и цену. Если предприниматели создают свой  коллективный собственный капитал для поддержки предпринимательства, то это было бы эффективнее, как более «уважаемый».</w:t>
      </w:r>
    </w:p>
    <w:p w:rsidR="00D6637C" w:rsidRPr="005149F5" w:rsidRDefault="00D6637C" w:rsidP="005149F5">
      <w:pPr>
        <w:shd w:val="clear" w:color="auto" w:fill="FFFFFF"/>
        <w:spacing w:line="240" w:lineRule="auto"/>
        <w:ind w:firstLine="708"/>
        <w:jc w:val="both"/>
        <w:rPr>
          <w:rFonts w:ascii="Times New Roman" w:hAnsi="Times New Roman" w:cs="Times New Roman"/>
          <w:sz w:val="28"/>
          <w:szCs w:val="28"/>
        </w:rPr>
      </w:pPr>
      <w:r w:rsidRPr="005149F5">
        <w:rPr>
          <w:rFonts w:ascii="Times New Roman" w:hAnsi="Times New Roman" w:cs="Times New Roman"/>
          <w:spacing w:val="2"/>
          <w:sz w:val="28"/>
          <w:szCs w:val="28"/>
        </w:rPr>
        <w:t>В условиях ограниченности бюджета перед членами домохозяй</w:t>
      </w:r>
      <w:r>
        <w:rPr>
          <w:rFonts w:ascii="Times New Roman" w:hAnsi="Times New Roman" w:cs="Times New Roman"/>
          <w:spacing w:val="7"/>
          <w:sz w:val="28"/>
          <w:szCs w:val="28"/>
        </w:rPr>
        <w:t>ства пост</w:t>
      </w:r>
      <w:r w:rsidRPr="005149F5">
        <w:rPr>
          <w:rFonts w:ascii="Times New Roman" w:hAnsi="Times New Roman" w:cs="Times New Roman"/>
          <w:spacing w:val="7"/>
          <w:sz w:val="28"/>
          <w:szCs w:val="28"/>
        </w:rPr>
        <w:t xml:space="preserve">оянно возникает проблема распределения средств между </w:t>
      </w:r>
      <w:r w:rsidRPr="005149F5">
        <w:rPr>
          <w:rFonts w:ascii="Times New Roman" w:hAnsi="Times New Roman" w:cs="Times New Roman"/>
          <w:spacing w:val="4"/>
          <w:sz w:val="28"/>
          <w:szCs w:val="28"/>
        </w:rPr>
        <w:t>денежными фондами, между доходами и расходами. Отсюда выте</w:t>
      </w:r>
      <w:r w:rsidRPr="005149F5">
        <w:rPr>
          <w:rFonts w:ascii="Times New Roman" w:hAnsi="Times New Roman" w:cs="Times New Roman"/>
          <w:spacing w:val="3"/>
          <w:sz w:val="28"/>
          <w:szCs w:val="28"/>
        </w:rPr>
        <w:t xml:space="preserve">кает неизбежная необходимость для каждой семьи так планировать </w:t>
      </w:r>
      <w:r w:rsidRPr="005149F5">
        <w:rPr>
          <w:rFonts w:ascii="Times New Roman" w:hAnsi="Times New Roman" w:cs="Times New Roman"/>
          <w:spacing w:val="6"/>
          <w:sz w:val="28"/>
          <w:szCs w:val="28"/>
        </w:rPr>
        <w:t xml:space="preserve">свои доходы и рационально их использовать, чтобы не допустить </w:t>
      </w:r>
      <w:r w:rsidRPr="005149F5">
        <w:rPr>
          <w:rFonts w:ascii="Times New Roman" w:hAnsi="Times New Roman" w:cs="Times New Roman"/>
          <w:spacing w:val="1"/>
          <w:sz w:val="28"/>
          <w:szCs w:val="28"/>
        </w:rPr>
        <w:t xml:space="preserve">появления отрицательного сальдо. В условиях домашнего хозяйства </w:t>
      </w:r>
      <w:r w:rsidRPr="005149F5">
        <w:rPr>
          <w:rFonts w:ascii="Times New Roman" w:hAnsi="Times New Roman" w:cs="Times New Roman"/>
          <w:spacing w:val="2"/>
          <w:sz w:val="28"/>
          <w:szCs w:val="28"/>
        </w:rPr>
        <w:t>финансовое планирование носит упрощенный характер.</w:t>
      </w:r>
    </w:p>
    <w:p w:rsidR="00D6637C" w:rsidRPr="005149F5" w:rsidRDefault="00D6637C" w:rsidP="005149F5">
      <w:pPr>
        <w:shd w:val="clear" w:color="auto" w:fill="FFFFFF"/>
        <w:spacing w:line="240" w:lineRule="auto"/>
        <w:ind w:firstLine="708"/>
        <w:jc w:val="both"/>
        <w:rPr>
          <w:rFonts w:ascii="Times New Roman" w:hAnsi="Times New Roman" w:cs="Times New Roman"/>
          <w:spacing w:val="-5"/>
          <w:sz w:val="28"/>
          <w:szCs w:val="28"/>
        </w:rPr>
      </w:pPr>
      <w:r w:rsidRPr="005149F5">
        <w:rPr>
          <w:rFonts w:ascii="Times New Roman" w:hAnsi="Times New Roman" w:cs="Times New Roman"/>
          <w:spacing w:val="-7"/>
          <w:sz w:val="28"/>
          <w:szCs w:val="28"/>
        </w:rPr>
        <w:t>Высокий уровень бедности российского населения требует от государства проведения разнообразных мероприятий по поддер</w:t>
      </w:r>
      <w:r w:rsidRPr="005149F5">
        <w:rPr>
          <w:rFonts w:ascii="Times New Roman" w:hAnsi="Times New Roman" w:cs="Times New Roman"/>
          <w:spacing w:val="-7"/>
          <w:sz w:val="28"/>
          <w:szCs w:val="28"/>
        </w:rPr>
        <w:softHyphen/>
      </w:r>
      <w:r w:rsidRPr="005149F5">
        <w:rPr>
          <w:rFonts w:ascii="Times New Roman" w:hAnsi="Times New Roman" w:cs="Times New Roman"/>
          <w:spacing w:val="-5"/>
          <w:sz w:val="28"/>
          <w:szCs w:val="28"/>
        </w:rPr>
        <w:t xml:space="preserve">жанию лиц, находящихся за чертой бедности. Государственная </w:t>
      </w:r>
      <w:r w:rsidRPr="005149F5">
        <w:rPr>
          <w:rFonts w:ascii="Times New Roman" w:hAnsi="Times New Roman" w:cs="Times New Roman"/>
          <w:spacing w:val="-7"/>
          <w:sz w:val="28"/>
          <w:szCs w:val="28"/>
        </w:rPr>
        <w:t>помощь домохозяйствам должна выражаться не только в финан</w:t>
      </w:r>
      <w:r w:rsidRPr="005149F5">
        <w:rPr>
          <w:rFonts w:ascii="Times New Roman" w:hAnsi="Times New Roman" w:cs="Times New Roman"/>
          <w:spacing w:val="-7"/>
          <w:sz w:val="28"/>
          <w:szCs w:val="28"/>
        </w:rPr>
        <w:softHyphen/>
      </w:r>
      <w:r w:rsidRPr="005149F5">
        <w:rPr>
          <w:rFonts w:ascii="Times New Roman" w:hAnsi="Times New Roman" w:cs="Times New Roman"/>
          <w:spacing w:val="-6"/>
          <w:sz w:val="28"/>
          <w:szCs w:val="28"/>
        </w:rPr>
        <w:t>сово-экономической защите населения, но и в правовом и орга</w:t>
      </w:r>
      <w:r w:rsidRPr="005149F5">
        <w:rPr>
          <w:rFonts w:ascii="Times New Roman" w:hAnsi="Times New Roman" w:cs="Times New Roman"/>
          <w:spacing w:val="-6"/>
          <w:sz w:val="28"/>
          <w:szCs w:val="28"/>
        </w:rPr>
        <w:softHyphen/>
      </w:r>
      <w:r w:rsidRPr="005149F5">
        <w:rPr>
          <w:rFonts w:ascii="Times New Roman" w:hAnsi="Times New Roman" w:cs="Times New Roman"/>
          <w:spacing w:val="-7"/>
          <w:sz w:val="28"/>
          <w:szCs w:val="28"/>
        </w:rPr>
        <w:t>низационном стимулировании индивидуально-трудовой деятель</w:t>
      </w:r>
      <w:r w:rsidRPr="005149F5">
        <w:rPr>
          <w:rFonts w:ascii="Times New Roman" w:hAnsi="Times New Roman" w:cs="Times New Roman"/>
          <w:spacing w:val="-7"/>
          <w:sz w:val="28"/>
          <w:szCs w:val="28"/>
        </w:rPr>
        <w:softHyphen/>
      </w:r>
      <w:r w:rsidRPr="005149F5">
        <w:rPr>
          <w:rFonts w:ascii="Times New Roman" w:hAnsi="Times New Roman" w:cs="Times New Roman"/>
          <w:spacing w:val="-5"/>
          <w:sz w:val="28"/>
          <w:szCs w:val="28"/>
        </w:rPr>
        <w:t>ности и семейного бизнеса.</w:t>
      </w:r>
    </w:p>
    <w:p w:rsidR="00D6637C" w:rsidRPr="005149F5" w:rsidRDefault="00D6637C" w:rsidP="005149F5">
      <w:pPr>
        <w:shd w:val="clear" w:color="auto" w:fill="FFFFFF"/>
        <w:autoSpaceDE w:val="0"/>
        <w:autoSpaceDN w:val="0"/>
        <w:adjustRightInd w:val="0"/>
        <w:spacing w:line="240" w:lineRule="auto"/>
        <w:ind w:firstLine="708"/>
        <w:jc w:val="both"/>
        <w:rPr>
          <w:rFonts w:ascii="Times New Roman" w:hAnsi="Times New Roman" w:cs="Times New Roman"/>
          <w:color w:val="000000"/>
          <w:sz w:val="28"/>
          <w:szCs w:val="28"/>
        </w:rPr>
      </w:pPr>
      <w:r w:rsidRPr="005149F5">
        <w:rPr>
          <w:rFonts w:ascii="Times New Roman" w:hAnsi="Times New Roman" w:cs="Times New Roman"/>
          <w:color w:val="000000"/>
          <w:sz w:val="28"/>
          <w:szCs w:val="28"/>
        </w:rPr>
        <w:t>Неразрывная связь доходов и расходов домашних хозяйств проявляется, прежде всего, в зави</w:t>
      </w:r>
      <w:r w:rsidRPr="005149F5">
        <w:rPr>
          <w:rFonts w:ascii="Times New Roman" w:hAnsi="Times New Roman" w:cs="Times New Roman"/>
          <w:color w:val="000000"/>
          <w:sz w:val="28"/>
          <w:szCs w:val="28"/>
        </w:rPr>
        <w:softHyphen/>
        <w:t>симости структуры и объема расходов от структуры и объема доходов. Так, при снижении общего уровня доходов все меньшую их долю можно потратить на накопления и сбережения, поскольку существует определенный физиологи</w:t>
      </w:r>
      <w:r w:rsidRPr="005149F5">
        <w:rPr>
          <w:rFonts w:ascii="Times New Roman" w:hAnsi="Times New Roman" w:cs="Times New Roman"/>
          <w:color w:val="000000"/>
          <w:sz w:val="28"/>
          <w:szCs w:val="28"/>
        </w:rPr>
        <w:softHyphen/>
        <w:t>ческий и социальный минимум потребительских товаров и услуг, который лю</w:t>
      </w:r>
      <w:r w:rsidRPr="005149F5">
        <w:rPr>
          <w:rFonts w:ascii="Times New Roman" w:hAnsi="Times New Roman" w:cs="Times New Roman"/>
          <w:color w:val="000000"/>
          <w:sz w:val="28"/>
          <w:szCs w:val="28"/>
        </w:rPr>
        <w:softHyphen/>
        <w:t>бое домашнее хозяйство должно обеспечить.</w:t>
      </w:r>
    </w:p>
    <w:p w:rsidR="00D6637C" w:rsidRPr="005149F5" w:rsidRDefault="00D6637C" w:rsidP="005149F5">
      <w:pPr>
        <w:shd w:val="clear" w:color="auto" w:fill="FFFFFF"/>
        <w:spacing w:before="100" w:beforeAutospacing="1" w:after="100" w:afterAutospacing="1"/>
        <w:ind w:left="708"/>
        <w:rPr>
          <w:rFonts w:ascii="Times New Roman" w:hAnsi="Times New Roman" w:cs="Times New Roman"/>
          <w:sz w:val="28"/>
          <w:szCs w:val="28"/>
          <w:lang w:eastAsia="ru-RU"/>
        </w:rPr>
      </w:pPr>
    </w:p>
    <w:tbl>
      <w:tblPr>
        <w:tblW w:w="5000" w:type="pct"/>
        <w:tblCellSpacing w:w="15" w:type="dxa"/>
        <w:tblInd w:w="-13" w:type="dxa"/>
        <w:tblCellMar>
          <w:top w:w="15" w:type="dxa"/>
          <w:left w:w="15" w:type="dxa"/>
          <w:bottom w:w="15" w:type="dxa"/>
          <w:right w:w="15" w:type="dxa"/>
        </w:tblCellMar>
        <w:tblLook w:val="00A0"/>
      </w:tblPr>
      <w:tblGrid>
        <w:gridCol w:w="9445"/>
      </w:tblGrid>
      <w:tr w:rsidR="00D6637C" w:rsidRPr="00694965">
        <w:trPr>
          <w:tblCellSpacing w:w="15" w:type="dxa"/>
        </w:trPr>
        <w:tc>
          <w:tcPr>
            <w:tcW w:w="0" w:type="auto"/>
            <w:vAlign w:val="center"/>
          </w:tcPr>
          <w:p w:rsidR="00D6637C" w:rsidRPr="00694965" w:rsidRDefault="00D6637C" w:rsidP="00173D07">
            <w:pPr>
              <w:spacing w:after="0" w:line="240" w:lineRule="auto"/>
              <w:jc w:val="center"/>
              <w:rPr>
                <w:rFonts w:ascii="Times New Roman" w:hAnsi="Times New Roman" w:cs="Times New Roman"/>
                <w:color w:val="000000"/>
                <w:sz w:val="28"/>
                <w:szCs w:val="28"/>
                <w:lang w:eastAsia="ru-RU"/>
              </w:rPr>
            </w:pPr>
          </w:p>
        </w:tc>
      </w:tr>
      <w:tr w:rsidR="00D6637C" w:rsidRPr="00C72199">
        <w:trPr>
          <w:tblCellSpacing w:w="15" w:type="dxa"/>
        </w:trPr>
        <w:tc>
          <w:tcPr>
            <w:tcW w:w="0" w:type="auto"/>
            <w:vAlign w:val="center"/>
          </w:tcPr>
          <w:p w:rsidR="00D6637C" w:rsidRDefault="00D6637C" w:rsidP="00173D07">
            <w:pPr>
              <w:spacing w:after="0" w:line="240" w:lineRule="auto"/>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Литература.</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Гражданский кодекс РФ</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Налоговый кодекс РФ</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hyperlink r:id="rId7" w:history="1">
              <w:r w:rsidRPr="00FA4519">
                <w:rPr>
                  <w:rStyle w:val="Hyperlink"/>
                  <w:rFonts w:ascii="Times New Roman" w:hAnsi="Times New Roman" w:cs="Times New Roman"/>
                  <w:sz w:val="28"/>
                  <w:szCs w:val="28"/>
                  <w:lang w:eastAsia="ru-RU"/>
                </w:rPr>
                <w:t>http://www.buhsoft.ru/</w:t>
              </w:r>
            </w:hyperlink>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А.Г.Грязнова, Е.В.Маркина Финансы – Учебник.:Москва «Финансы и статистика», - 2007</w:t>
            </w:r>
          </w:p>
          <w:p w:rsidR="00D6637C" w:rsidRPr="00C72199" w:rsidRDefault="00D6637C" w:rsidP="00721ADA">
            <w:pPr>
              <w:pStyle w:val="ListParagraph"/>
              <w:numPr>
                <w:ilvl w:val="0"/>
                <w:numId w:val="7"/>
              </w:num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Волгин В.В. Индивидуальный предприниматель:Практическое пособие. – 7-е изд., перераб. и доп. – М.: Издательско-торговая корпорация «Дашков и К</w:t>
            </w:r>
            <w:r>
              <w:rPr>
                <w:rFonts w:ascii="Times New Roman" w:hAnsi="Times New Roman" w:cs="Times New Roman"/>
                <w:sz w:val="28"/>
                <w:szCs w:val="28"/>
                <w:vertAlign w:val="superscript"/>
              </w:rPr>
              <w:t>о</w:t>
            </w:r>
            <w:r>
              <w:rPr>
                <w:rFonts w:ascii="Times New Roman" w:hAnsi="Times New Roman" w:cs="Times New Roman"/>
                <w:sz w:val="28"/>
                <w:szCs w:val="28"/>
              </w:rPr>
              <w:t>», 2005. – 544с.</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Галанов В.А. финансы, денежное обращение и кредит: Учебник. – М.: ФОРУМ: ИНФРА-М, 2006. – 416с.</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Дадашев А.З, Черник Д.Г. Финансовая система России: Учебное пособие. – М.: ИНФРА-М, 1997. – 248с.</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Лапуста М.Г. Предпринимательство: Учебник. – М.: ИНФРА-М, 2008.-608с.</w:t>
            </w:r>
          </w:p>
          <w:p w:rsidR="00D6637C" w:rsidRDefault="00D6637C" w:rsidP="00721ADA">
            <w:pPr>
              <w:pStyle w:val="ListParagraph"/>
              <w:numPr>
                <w:ilvl w:val="0"/>
                <w:numId w:val="7"/>
              </w:num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Свиридов О.Ю. Финансы, денежное обращение, кредит. – Ростов н</w:t>
            </w:r>
            <w:r w:rsidRPr="007E4C13">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Д: Феникс, 2005. – 288с.</w:t>
            </w:r>
          </w:p>
          <w:p w:rsidR="00D6637C" w:rsidRPr="0064221C" w:rsidRDefault="00D6637C" w:rsidP="00721ADA">
            <w:pPr>
              <w:pStyle w:val="ListParagraph"/>
              <w:numPr>
                <w:ilvl w:val="0"/>
                <w:numId w:val="7"/>
              </w:numPr>
              <w:spacing w:after="0" w:line="240" w:lineRule="auto"/>
              <w:rPr>
                <w:rFonts w:ascii="Times New Roman" w:hAnsi="Times New Roman" w:cs="Times New Roman"/>
                <w:sz w:val="28"/>
                <w:szCs w:val="28"/>
                <w:lang w:eastAsia="ru-RU"/>
              </w:rPr>
            </w:pPr>
            <w:r w:rsidRPr="00C72199">
              <w:rPr>
                <w:rFonts w:ascii="Times New Roman" w:hAnsi="Times New Roman" w:cs="Times New Roman"/>
                <w:sz w:val="28"/>
                <w:szCs w:val="28"/>
              </w:rPr>
              <w:t>Федеральная служба государственной статистике</w:t>
            </w:r>
            <w:r>
              <w:rPr>
                <w:rFonts w:ascii="Times New Roman" w:hAnsi="Times New Roman" w:cs="Times New Roman"/>
                <w:sz w:val="28"/>
                <w:szCs w:val="28"/>
              </w:rPr>
              <w:t xml:space="preserve">  </w:t>
            </w:r>
            <w:hyperlink r:id="rId8" w:history="1">
              <w:r w:rsidRPr="00FA4519">
                <w:rPr>
                  <w:rStyle w:val="Hyperlink"/>
                  <w:rFonts w:ascii="Arial" w:hAnsi="Arial" w:cs="Arial"/>
                </w:rPr>
                <w:t>www.gks.ru</w:t>
              </w:r>
            </w:hyperlink>
          </w:p>
          <w:p w:rsidR="00D6637C" w:rsidRPr="00C72199" w:rsidRDefault="00D6637C" w:rsidP="00173D07">
            <w:pPr>
              <w:pStyle w:val="ListParagraph"/>
              <w:spacing w:after="0" w:line="240" w:lineRule="auto"/>
              <w:rPr>
                <w:rFonts w:ascii="Times New Roman" w:hAnsi="Times New Roman" w:cs="Times New Roman"/>
                <w:sz w:val="28"/>
                <w:szCs w:val="28"/>
                <w:lang w:eastAsia="ru-RU"/>
              </w:rPr>
            </w:pPr>
          </w:p>
        </w:tc>
      </w:tr>
    </w:tbl>
    <w:p w:rsidR="00D6637C" w:rsidRPr="005149F5" w:rsidRDefault="00D6637C" w:rsidP="005149F5">
      <w:pPr>
        <w:shd w:val="clear" w:color="auto" w:fill="FFFFFF"/>
        <w:spacing w:before="100" w:beforeAutospacing="1" w:after="100" w:afterAutospacing="1" w:line="360" w:lineRule="auto"/>
        <w:ind w:left="708"/>
        <w:rPr>
          <w:rFonts w:ascii="Times New Roman" w:hAnsi="Times New Roman" w:cs="Times New Roman"/>
          <w:sz w:val="28"/>
          <w:szCs w:val="28"/>
          <w:lang w:eastAsia="ru-RU"/>
        </w:rPr>
      </w:pPr>
    </w:p>
    <w:p w:rsidR="00D6637C" w:rsidRPr="007C673A" w:rsidRDefault="00D6637C" w:rsidP="0056124A">
      <w:pPr>
        <w:spacing w:before="100" w:beforeAutospacing="1" w:after="100" w:afterAutospacing="1" w:line="360" w:lineRule="auto"/>
        <w:ind w:firstLine="709"/>
        <w:jc w:val="both"/>
        <w:rPr>
          <w:rFonts w:ascii="Times New Roman" w:hAnsi="Times New Roman" w:cs="Times New Roman"/>
          <w:sz w:val="28"/>
          <w:szCs w:val="28"/>
          <w:lang w:eastAsia="ru-RU"/>
        </w:rPr>
      </w:pPr>
      <w:r w:rsidRPr="007C673A">
        <w:rPr>
          <w:rFonts w:ascii="Times New Roman" w:hAnsi="Times New Roman" w:cs="Times New Roman"/>
          <w:sz w:val="28"/>
          <w:szCs w:val="28"/>
          <w:lang w:eastAsia="ru-RU"/>
        </w:rPr>
        <w:t> </w:t>
      </w:r>
    </w:p>
    <w:sectPr w:rsidR="00D6637C" w:rsidRPr="007C673A" w:rsidSect="000C7D19">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37C" w:rsidRDefault="00D6637C" w:rsidP="00367FD4">
      <w:pPr>
        <w:spacing w:after="0" w:line="240" w:lineRule="auto"/>
      </w:pPr>
      <w:r>
        <w:separator/>
      </w:r>
    </w:p>
  </w:endnote>
  <w:endnote w:type="continuationSeparator" w:id="1">
    <w:p w:rsidR="00D6637C" w:rsidRDefault="00D6637C" w:rsidP="00367F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7C" w:rsidRDefault="00D6637C">
    <w:pPr>
      <w:pStyle w:val="Footer"/>
      <w:jc w:val="right"/>
    </w:pPr>
    <w:fldSimple w:instr=" PAGE   \* MERGEFORMAT ">
      <w:r>
        <w:rPr>
          <w:noProof/>
        </w:rPr>
        <w:t>1</w:t>
      </w:r>
    </w:fldSimple>
  </w:p>
  <w:p w:rsidR="00D6637C" w:rsidRDefault="00D66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37C" w:rsidRDefault="00D6637C" w:rsidP="00367FD4">
      <w:pPr>
        <w:spacing w:after="0" w:line="240" w:lineRule="auto"/>
      </w:pPr>
      <w:r>
        <w:separator/>
      </w:r>
    </w:p>
  </w:footnote>
  <w:footnote w:type="continuationSeparator" w:id="1">
    <w:p w:rsidR="00D6637C" w:rsidRDefault="00D6637C" w:rsidP="00367F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5F00"/>
    <w:multiLevelType w:val="hybridMultilevel"/>
    <w:tmpl w:val="A27638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3F04859"/>
    <w:multiLevelType w:val="hybridMultilevel"/>
    <w:tmpl w:val="8918DE2A"/>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2">
    <w:nsid w:val="16F318EE"/>
    <w:multiLevelType w:val="hybridMultilevel"/>
    <w:tmpl w:val="1C46F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E94E66"/>
    <w:multiLevelType w:val="hybridMultilevel"/>
    <w:tmpl w:val="B8D2E37A"/>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23D02B00"/>
    <w:multiLevelType w:val="hybridMultilevel"/>
    <w:tmpl w:val="D5F016E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FD64D8"/>
    <w:multiLevelType w:val="hybridMultilevel"/>
    <w:tmpl w:val="22DCC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D657ADE"/>
    <w:multiLevelType w:val="hybridMultilevel"/>
    <w:tmpl w:val="F0908EB0"/>
    <w:lvl w:ilvl="0" w:tplc="04190001">
      <w:start w:val="1"/>
      <w:numFmt w:val="bullet"/>
      <w:lvlText w:val=""/>
      <w:lvlJc w:val="left"/>
      <w:pPr>
        <w:ind w:left="1575" w:hanging="360"/>
      </w:pPr>
      <w:rPr>
        <w:rFonts w:ascii="Symbol" w:hAnsi="Symbol" w:cs="Symbol" w:hint="default"/>
      </w:rPr>
    </w:lvl>
    <w:lvl w:ilvl="1" w:tplc="04190003">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cs="Wingdings" w:hint="default"/>
      </w:rPr>
    </w:lvl>
    <w:lvl w:ilvl="3" w:tplc="04190001">
      <w:start w:val="1"/>
      <w:numFmt w:val="bullet"/>
      <w:lvlText w:val=""/>
      <w:lvlJc w:val="left"/>
      <w:pPr>
        <w:ind w:left="3735" w:hanging="360"/>
      </w:pPr>
      <w:rPr>
        <w:rFonts w:ascii="Symbol" w:hAnsi="Symbol" w:cs="Symbol" w:hint="default"/>
      </w:rPr>
    </w:lvl>
    <w:lvl w:ilvl="4" w:tplc="04190003">
      <w:start w:val="1"/>
      <w:numFmt w:val="bullet"/>
      <w:lvlText w:val="o"/>
      <w:lvlJc w:val="left"/>
      <w:pPr>
        <w:ind w:left="4455" w:hanging="360"/>
      </w:pPr>
      <w:rPr>
        <w:rFonts w:ascii="Courier New" w:hAnsi="Courier New" w:cs="Courier New" w:hint="default"/>
      </w:rPr>
    </w:lvl>
    <w:lvl w:ilvl="5" w:tplc="04190005">
      <w:start w:val="1"/>
      <w:numFmt w:val="bullet"/>
      <w:lvlText w:val=""/>
      <w:lvlJc w:val="left"/>
      <w:pPr>
        <w:ind w:left="5175" w:hanging="360"/>
      </w:pPr>
      <w:rPr>
        <w:rFonts w:ascii="Wingdings" w:hAnsi="Wingdings" w:cs="Wingdings" w:hint="default"/>
      </w:rPr>
    </w:lvl>
    <w:lvl w:ilvl="6" w:tplc="04190001">
      <w:start w:val="1"/>
      <w:numFmt w:val="bullet"/>
      <w:lvlText w:val=""/>
      <w:lvlJc w:val="left"/>
      <w:pPr>
        <w:ind w:left="5895" w:hanging="360"/>
      </w:pPr>
      <w:rPr>
        <w:rFonts w:ascii="Symbol" w:hAnsi="Symbol" w:cs="Symbol" w:hint="default"/>
      </w:rPr>
    </w:lvl>
    <w:lvl w:ilvl="7" w:tplc="04190003">
      <w:start w:val="1"/>
      <w:numFmt w:val="bullet"/>
      <w:lvlText w:val="o"/>
      <w:lvlJc w:val="left"/>
      <w:pPr>
        <w:ind w:left="6615" w:hanging="360"/>
      </w:pPr>
      <w:rPr>
        <w:rFonts w:ascii="Courier New" w:hAnsi="Courier New" w:cs="Courier New" w:hint="default"/>
      </w:rPr>
    </w:lvl>
    <w:lvl w:ilvl="8" w:tplc="04190005">
      <w:start w:val="1"/>
      <w:numFmt w:val="bullet"/>
      <w:lvlText w:val=""/>
      <w:lvlJc w:val="left"/>
      <w:pPr>
        <w:ind w:left="7335" w:hanging="360"/>
      </w:pPr>
      <w:rPr>
        <w:rFonts w:ascii="Wingdings" w:hAnsi="Wingdings" w:cs="Wingdings" w:hint="default"/>
      </w:r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A63"/>
    <w:rsid w:val="000253FF"/>
    <w:rsid w:val="00032137"/>
    <w:rsid w:val="000330B6"/>
    <w:rsid w:val="0006245B"/>
    <w:rsid w:val="000947CB"/>
    <w:rsid w:val="000A30F9"/>
    <w:rsid w:val="000A6F44"/>
    <w:rsid w:val="000C7D19"/>
    <w:rsid w:val="00116CBB"/>
    <w:rsid w:val="00173D07"/>
    <w:rsid w:val="0018221D"/>
    <w:rsid w:val="00186821"/>
    <w:rsid w:val="001D04AC"/>
    <w:rsid w:val="001D7A63"/>
    <w:rsid w:val="001E36E8"/>
    <w:rsid w:val="002074E7"/>
    <w:rsid w:val="00267130"/>
    <w:rsid w:val="002C45D5"/>
    <w:rsid w:val="002D42EA"/>
    <w:rsid w:val="002F0D37"/>
    <w:rsid w:val="00350D3C"/>
    <w:rsid w:val="00367FD4"/>
    <w:rsid w:val="003F4003"/>
    <w:rsid w:val="00405AB4"/>
    <w:rsid w:val="00407045"/>
    <w:rsid w:val="00462EA8"/>
    <w:rsid w:val="00473721"/>
    <w:rsid w:val="004C0E3D"/>
    <w:rsid w:val="004D61B1"/>
    <w:rsid w:val="005149F5"/>
    <w:rsid w:val="00515028"/>
    <w:rsid w:val="0056124A"/>
    <w:rsid w:val="005F3C74"/>
    <w:rsid w:val="006027DC"/>
    <w:rsid w:val="00622685"/>
    <w:rsid w:val="0064221C"/>
    <w:rsid w:val="00647590"/>
    <w:rsid w:val="00694965"/>
    <w:rsid w:val="007002FB"/>
    <w:rsid w:val="00721ADA"/>
    <w:rsid w:val="007C673A"/>
    <w:rsid w:val="007E4C13"/>
    <w:rsid w:val="00802619"/>
    <w:rsid w:val="00804C9D"/>
    <w:rsid w:val="008A6DB2"/>
    <w:rsid w:val="008F2704"/>
    <w:rsid w:val="009471C2"/>
    <w:rsid w:val="009A5559"/>
    <w:rsid w:val="00A46578"/>
    <w:rsid w:val="00A677F2"/>
    <w:rsid w:val="00AE3561"/>
    <w:rsid w:val="00AE3B44"/>
    <w:rsid w:val="00AE64C2"/>
    <w:rsid w:val="00AF59D3"/>
    <w:rsid w:val="00B21843"/>
    <w:rsid w:val="00B5520E"/>
    <w:rsid w:val="00BC58CC"/>
    <w:rsid w:val="00C057DC"/>
    <w:rsid w:val="00C231B6"/>
    <w:rsid w:val="00C72199"/>
    <w:rsid w:val="00CC0891"/>
    <w:rsid w:val="00CE242F"/>
    <w:rsid w:val="00CE2968"/>
    <w:rsid w:val="00D477A9"/>
    <w:rsid w:val="00D47C23"/>
    <w:rsid w:val="00D6637C"/>
    <w:rsid w:val="00DD29D8"/>
    <w:rsid w:val="00DE7D68"/>
    <w:rsid w:val="00E34CC8"/>
    <w:rsid w:val="00F36706"/>
    <w:rsid w:val="00F44DCE"/>
    <w:rsid w:val="00F51FD2"/>
    <w:rsid w:val="00F551CC"/>
    <w:rsid w:val="00F563F5"/>
    <w:rsid w:val="00F75CA3"/>
    <w:rsid w:val="00F9004A"/>
    <w:rsid w:val="00FA4519"/>
    <w:rsid w:val="00FD3637"/>
    <w:rsid w:val="00FD4A8E"/>
    <w:rsid w:val="00FF52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1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7A63"/>
    <w:pPr>
      <w:ind w:left="720"/>
    </w:pPr>
  </w:style>
  <w:style w:type="paragraph" w:styleId="Header">
    <w:name w:val="header"/>
    <w:basedOn w:val="Normal"/>
    <w:link w:val="HeaderChar"/>
    <w:uiPriority w:val="99"/>
    <w:rsid w:val="00367FD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67FD4"/>
  </w:style>
  <w:style w:type="paragraph" w:styleId="Footer">
    <w:name w:val="footer"/>
    <w:basedOn w:val="Normal"/>
    <w:link w:val="FooterChar"/>
    <w:uiPriority w:val="99"/>
    <w:rsid w:val="00367FD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67FD4"/>
  </w:style>
  <w:style w:type="character" w:styleId="Emphasis">
    <w:name w:val="Emphasis"/>
    <w:basedOn w:val="DefaultParagraphFont"/>
    <w:uiPriority w:val="99"/>
    <w:qFormat/>
    <w:rsid w:val="0056124A"/>
    <w:rPr>
      <w:i/>
      <w:iCs/>
    </w:rPr>
  </w:style>
  <w:style w:type="paragraph" w:styleId="BodyTextIndent2">
    <w:name w:val="Body Text Indent 2"/>
    <w:basedOn w:val="Normal"/>
    <w:link w:val="BodyTextIndent2Char"/>
    <w:uiPriority w:val="99"/>
    <w:rsid w:val="005149F5"/>
    <w:pPr>
      <w:shd w:val="clear" w:color="auto" w:fill="FFFFFF"/>
      <w:spacing w:before="5" w:after="0" w:line="360" w:lineRule="auto"/>
      <w:ind w:left="45" w:firstLine="663"/>
      <w:jc w:val="both"/>
    </w:pPr>
    <w:rPr>
      <w:rFonts w:ascii="Times New Roman" w:eastAsia="Times New Roman" w:hAnsi="Times New Roman" w:cs="Times New Roman"/>
      <w:sz w:val="28"/>
      <w:szCs w:val="28"/>
      <w:lang w:eastAsia="ru-RU"/>
    </w:rPr>
  </w:style>
  <w:style w:type="character" w:customStyle="1" w:styleId="BodyTextIndent2Char">
    <w:name w:val="Body Text Indent 2 Char"/>
    <w:basedOn w:val="DefaultParagraphFont"/>
    <w:link w:val="BodyTextIndent2"/>
    <w:uiPriority w:val="99"/>
    <w:locked/>
    <w:rsid w:val="005149F5"/>
    <w:rPr>
      <w:rFonts w:ascii="Times New Roman" w:hAnsi="Times New Roman" w:cs="Times New Roman"/>
      <w:sz w:val="24"/>
      <w:szCs w:val="24"/>
      <w:shd w:val="clear" w:color="auto" w:fill="FFFFFF"/>
      <w:lang w:eastAsia="ru-RU"/>
    </w:rPr>
  </w:style>
  <w:style w:type="character" w:styleId="Hyperlink">
    <w:name w:val="Hyperlink"/>
    <w:basedOn w:val="DefaultParagraphFont"/>
    <w:uiPriority w:val="99"/>
    <w:rsid w:val="00721ADA"/>
    <w:rPr>
      <w:color w:val="0000FF"/>
      <w:u w:val="single"/>
    </w:rPr>
  </w:style>
</w:styles>
</file>

<file path=word/webSettings.xml><?xml version="1.0" encoding="utf-8"?>
<w:webSettings xmlns:r="http://schemas.openxmlformats.org/officeDocument/2006/relationships" xmlns:w="http://schemas.openxmlformats.org/wordprocessingml/2006/main">
  <w:divs>
    <w:div w:id="2114740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s.ru" TargetMode="External"/><Relationship Id="rId3" Type="http://schemas.openxmlformats.org/officeDocument/2006/relationships/settings" Target="settings.xml"/><Relationship Id="rId7" Type="http://schemas.openxmlformats.org/officeDocument/2006/relationships/hyperlink" Target="http://www.buhso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8440</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 высшего профессионального образования Центросоюза РФ</dc:title>
  <dc:subject/>
  <dc:creator>Светлана</dc:creator>
  <cp:keywords/>
  <dc:description/>
  <cp:lastModifiedBy>1</cp:lastModifiedBy>
  <cp:revision>2</cp:revision>
  <dcterms:created xsi:type="dcterms:W3CDTF">2009-05-18T13:53:00Z</dcterms:created>
  <dcterms:modified xsi:type="dcterms:W3CDTF">2009-05-18T13:53:00Z</dcterms:modified>
</cp:coreProperties>
</file>